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D90B1" w14:textId="130F3692" w:rsidR="00C87680" w:rsidRPr="00B30260" w:rsidRDefault="00624356" w:rsidP="00C05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426" w:hanging="283"/>
        <w:rPr>
          <w:sz w:val="26"/>
          <w:szCs w:val="26"/>
        </w:rPr>
      </w:pPr>
      <w:r>
        <w:rPr>
          <w:bCs/>
          <w:noProof/>
          <w:sz w:val="28"/>
          <w:szCs w:val="28"/>
        </w:rPr>
        <w:drawing>
          <wp:inline distT="0" distB="0" distL="0" distR="0" wp14:anchorId="49AD4446" wp14:editId="200A43B6">
            <wp:extent cx="6710870" cy="92290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316" cy="923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318">
        <w:rPr>
          <w:bCs/>
          <w:sz w:val="28"/>
          <w:szCs w:val="28"/>
        </w:rPr>
        <w:lastRenderedPageBreak/>
        <w:tab/>
      </w:r>
      <w:r w:rsidR="00C87680" w:rsidRPr="00B30260">
        <w:rPr>
          <w:sz w:val="26"/>
          <w:szCs w:val="26"/>
        </w:rPr>
        <w:t>Рабочая программа учебной практики профессионального модуля разработана на основе:</w:t>
      </w:r>
    </w:p>
    <w:p w14:paraId="3D2497DD" w14:textId="77777777" w:rsidR="00C87680" w:rsidRPr="00B30260" w:rsidRDefault="00C87680" w:rsidP="00C87680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14:paraId="3FE2D0A7" w14:textId="775C7E2E" w:rsidR="00C87680" w:rsidRDefault="00C87680" w:rsidP="00C87680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747CDA">
        <w:rPr>
          <w:sz w:val="26"/>
          <w:szCs w:val="26"/>
        </w:rPr>
        <w:t>9</w:t>
      </w:r>
      <w:r w:rsidRPr="00B30260">
        <w:rPr>
          <w:sz w:val="26"/>
          <w:szCs w:val="26"/>
        </w:rPr>
        <w:t>г.</w:t>
      </w:r>
      <w:r w:rsidR="002C4BBB">
        <w:rPr>
          <w:sz w:val="26"/>
          <w:szCs w:val="26"/>
        </w:rPr>
        <w:t>;</w:t>
      </w:r>
    </w:p>
    <w:p w14:paraId="522D2A95" w14:textId="77777777" w:rsidR="002C4BBB" w:rsidRPr="002C4BBB" w:rsidRDefault="002C4BBB" w:rsidP="002C4BB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рабочей программы ПМ.04 </w:t>
      </w:r>
      <w:r w:rsidRPr="002C4BBB">
        <w:rPr>
          <w:sz w:val="26"/>
          <w:szCs w:val="26"/>
        </w:rPr>
        <w:t>Выполнение работ по одной или нескольким профессиям рабочих, должностям служащих.</w:t>
      </w:r>
    </w:p>
    <w:p w14:paraId="2A5B8411" w14:textId="13E64723" w:rsidR="002C4BBB" w:rsidRPr="00B30260" w:rsidRDefault="002C4BBB" w:rsidP="00C87680">
      <w:pPr>
        <w:ind w:firstLine="567"/>
        <w:jc w:val="both"/>
        <w:rPr>
          <w:sz w:val="26"/>
          <w:szCs w:val="26"/>
        </w:rPr>
      </w:pPr>
    </w:p>
    <w:p w14:paraId="7B6B6890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2974A9B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1160488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24B8C8A6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Организация-разработчик: </w:t>
      </w:r>
      <w:r w:rsidRPr="00B30260">
        <w:rPr>
          <w:sz w:val="26"/>
          <w:szCs w:val="26"/>
          <w:u w:val="single"/>
        </w:rPr>
        <w:t>ГАПОУ «Казанский политехнический колледж»</w:t>
      </w:r>
    </w:p>
    <w:p w14:paraId="5FF649B7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0676E147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9AD1492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FFAEC39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  <w:u w:val="single"/>
        </w:rPr>
      </w:pPr>
      <w:r w:rsidRPr="00B30260">
        <w:rPr>
          <w:sz w:val="26"/>
          <w:szCs w:val="26"/>
        </w:rPr>
        <w:t>Разработчик: Сионков Д.И. -</w:t>
      </w:r>
      <w:r w:rsidRPr="00B30260">
        <w:rPr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14:paraId="075D83C9" w14:textId="77777777" w:rsidR="0086272C" w:rsidRPr="0086272C" w:rsidRDefault="0086272C" w:rsidP="008627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9955B43" w14:textId="77777777" w:rsidR="0086272C" w:rsidRPr="0086272C" w:rsidRDefault="0086272C" w:rsidP="008627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1DAD761" w14:textId="77777777" w:rsidR="005F7660" w:rsidRDefault="005F7660" w:rsidP="005F76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3858D5D" w14:textId="77777777" w:rsidR="00181086" w:rsidRDefault="00181086"/>
    <w:p w14:paraId="558CFC8E" w14:textId="77777777" w:rsidR="000C460C" w:rsidRDefault="000C460C"/>
    <w:p w14:paraId="1CC1B046" w14:textId="77777777" w:rsidR="000C460C" w:rsidRDefault="000C460C"/>
    <w:p w14:paraId="4D943B5B" w14:textId="77777777" w:rsidR="000C460C" w:rsidRDefault="000C460C"/>
    <w:p w14:paraId="4AB5E84D" w14:textId="77777777" w:rsidR="000C460C" w:rsidRDefault="000C460C"/>
    <w:p w14:paraId="3F9DAE6F" w14:textId="77777777" w:rsidR="000C460C" w:rsidRDefault="000C460C"/>
    <w:p w14:paraId="1F39B7B6" w14:textId="77777777" w:rsidR="000C460C" w:rsidRDefault="000C460C"/>
    <w:p w14:paraId="04497D5D" w14:textId="77777777" w:rsidR="000C460C" w:rsidRDefault="000C460C"/>
    <w:p w14:paraId="125B0DC3" w14:textId="77777777" w:rsidR="000C460C" w:rsidRDefault="000C460C"/>
    <w:p w14:paraId="4A2BB56D" w14:textId="77777777" w:rsidR="000C460C" w:rsidRDefault="000C460C"/>
    <w:p w14:paraId="09DBEA4C" w14:textId="77777777" w:rsidR="000C460C" w:rsidRDefault="000C460C"/>
    <w:p w14:paraId="54B814F7" w14:textId="77777777" w:rsidR="000C460C" w:rsidRDefault="000C460C"/>
    <w:p w14:paraId="350919C7" w14:textId="77777777" w:rsidR="000C460C" w:rsidRDefault="000C460C"/>
    <w:p w14:paraId="392EBD29" w14:textId="77777777" w:rsidR="000C460C" w:rsidRDefault="000C460C"/>
    <w:p w14:paraId="511BADE1" w14:textId="77777777" w:rsidR="000C460C" w:rsidRDefault="000C460C"/>
    <w:p w14:paraId="2DEA5E5E" w14:textId="77777777" w:rsidR="000C460C" w:rsidRDefault="000C460C"/>
    <w:p w14:paraId="1332F685" w14:textId="77777777" w:rsidR="000C460C" w:rsidRDefault="000C460C"/>
    <w:p w14:paraId="252812E7" w14:textId="77777777" w:rsidR="000C460C" w:rsidRDefault="000C460C"/>
    <w:p w14:paraId="0D69DF71" w14:textId="77777777" w:rsidR="000C460C" w:rsidRDefault="000C460C"/>
    <w:p w14:paraId="31ADBC61" w14:textId="77777777" w:rsidR="000C460C" w:rsidRDefault="000C460C"/>
    <w:p w14:paraId="400A9BB2" w14:textId="77777777" w:rsidR="00435587" w:rsidRDefault="00435587" w:rsidP="00AD348F">
      <w:pPr>
        <w:spacing w:after="240"/>
      </w:pPr>
    </w:p>
    <w:p w14:paraId="1A34DFA4" w14:textId="77777777" w:rsidR="00435587" w:rsidRDefault="00435587" w:rsidP="00AD348F">
      <w:pPr>
        <w:spacing w:after="240"/>
      </w:pPr>
    </w:p>
    <w:p w14:paraId="776CFB81" w14:textId="77777777" w:rsidR="00C87680" w:rsidRDefault="00435587" w:rsidP="00AD348F">
      <w:pPr>
        <w:spacing w:after="240"/>
      </w:pPr>
      <w:r>
        <w:t xml:space="preserve">                                            </w:t>
      </w:r>
    </w:p>
    <w:p w14:paraId="3E5E13C1" w14:textId="77777777" w:rsidR="00C87680" w:rsidRDefault="00C87680">
      <w:pPr>
        <w:spacing w:after="160" w:line="259" w:lineRule="auto"/>
      </w:pPr>
      <w:r>
        <w:br w:type="page"/>
      </w:r>
    </w:p>
    <w:p w14:paraId="29FBFA0F" w14:textId="77777777" w:rsidR="00C87680" w:rsidRPr="00B30260" w:rsidRDefault="00435587" w:rsidP="00C876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  <w:lang w:val="x-none"/>
        </w:rPr>
      </w:pPr>
      <w:r>
        <w:lastRenderedPageBreak/>
        <w:t xml:space="preserve">  </w:t>
      </w:r>
      <w:r w:rsidR="00C87680" w:rsidRPr="00B30260">
        <w:rPr>
          <w:b/>
          <w:sz w:val="26"/>
          <w:szCs w:val="26"/>
          <w:lang w:val="x-none"/>
        </w:rPr>
        <w:t xml:space="preserve">СОДЕРЖАНИЕ </w:t>
      </w:r>
    </w:p>
    <w:p w14:paraId="42B4EA2A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87680" w:rsidRPr="00B30260" w14:paraId="4BEB00C2" w14:textId="77777777" w:rsidTr="009C5B6B">
        <w:trPr>
          <w:trHeight w:val="931"/>
        </w:trPr>
        <w:tc>
          <w:tcPr>
            <w:tcW w:w="9007" w:type="dxa"/>
          </w:tcPr>
          <w:p w14:paraId="3188297F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14:paraId="4FACB79D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14:paraId="300CF101" w14:textId="77777777" w:rsidR="00C87680" w:rsidRPr="00B30260" w:rsidRDefault="00C87680" w:rsidP="009C5B6B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284" w:firstLine="142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14:paraId="7B868D93" w14:textId="77777777" w:rsidR="00C87680" w:rsidRPr="00B30260" w:rsidRDefault="00C87680" w:rsidP="009C5B6B">
            <w:pPr>
              <w:ind w:left="284" w:firstLine="142"/>
              <w:rPr>
                <w:sz w:val="26"/>
                <w:szCs w:val="26"/>
              </w:rPr>
            </w:pPr>
          </w:p>
        </w:tc>
        <w:tc>
          <w:tcPr>
            <w:tcW w:w="800" w:type="dxa"/>
          </w:tcPr>
          <w:p w14:paraId="73F234EA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стр.</w:t>
            </w:r>
          </w:p>
          <w:p w14:paraId="2DE4E03B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</w:p>
          <w:p w14:paraId="407B0E93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4</w:t>
            </w:r>
          </w:p>
        </w:tc>
      </w:tr>
      <w:tr w:rsidR="00C87680" w:rsidRPr="00B30260" w14:paraId="452CF22D" w14:textId="77777777" w:rsidTr="009C5B6B">
        <w:trPr>
          <w:trHeight w:val="594"/>
        </w:trPr>
        <w:tc>
          <w:tcPr>
            <w:tcW w:w="9007" w:type="dxa"/>
          </w:tcPr>
          <w:p w14:paraId="1188E6C6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14:paraId="4C09FAAB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35E24990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8</w:t>
            </w:r>
          </w:p>
        </w:tc>
      </w:tr>
      <w:tr w:rsidR="00C87680" w:rsidRPr="00B30260" w14:paraId="7A1092BD" w14:textId="77777777" w:rsidTr="009C5B6B">
        <w:trPr>
          <w:trHeight w:val="692"/>
        </w:trPr>
        <w:tc>
          <w:tcPr>
            <w:tcW w:w="9007" w:type="dxa"/>
          </w:tcPr>
          <w:p w14:paraId="68539285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14:paraId="6928E0EA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604960B9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13</w:t>
            </w:r>
          </w:p>
        </w:tc>
      </w:tr>
      <w:tr w:rsidR="00C87680" w:rsidRPr="00B30260" w14:paraId="4F965678" w14:textId="77777777" w:rsidTr="009C5B6B">
        <w:trPr>
          <w:trHeight w:val="692"/>
        </w:trPr>
        <w:tc>
          <w:tcPr>
            <w:tcW w:w="9007" w:type="dxa"/>
          </w:tcPr>
          <w:p w14:paraId="68DA4E53" w14:textId="77777777" w:rsidR="00C87680" w:rsidRPr="00B30260" w:rsidRDefault="00C87680" w:rsidP="009C5B6B">
            <w:pPr>
              <w:ind w:left="426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14:paraId="19FBB520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68604079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16</w:t>
            </w:r>
          </w:p>
        </w:tc>
      </w:tr>
    </w:tbl>
    <w:p w14:paraId="406FDEC7" w14:textId="1C48A559" w:rsidR="00AF4082" w:rsidRDefault="00AF4082" w:rsidP="00C87680">
      <w:pPr>
        <w:spacing w:after="240"/>
        <w:rPr>
          <w:b/>
          <w:bCs/>
          <w:sz w:val="28"/>
          <w:szCs w:val="28"/>
        </w:rPr>
      </w:pPr>
    </w:p>
    <w:p w14:paraId="22149A29" w14:textId="0B6ADDB5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1DC80ED2" w14:textId="1EED4C42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10933BC6" w14:textId="7B68CC74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7E7880D0" w14:textId="6FF2A35F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300E5D20" w14:textId="77777777" w:rsidR="00C87680" w:rsidRDefault="00C87680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14:paraId="3DB35555" w14:textId="338F49E5" w:rsidR="00C87680" w:rsidRPr="00DD16E9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D16E9">
        <w:rPr>
          <w:b/>
          <w:caps/>
          <w:sz w:val="26"/>
          <w:szCs w:val="26"/>
        </w:rPr>
        <w:lastRenderedPageBreak/>
        <w:t xml:space="preserve">1 ПАСПОРТ ПРОГРАММЫ </w:t>
      </w:r>
      <w:r w:rsidR="008335A4">
        <w:rPr>
          <w:b/>
          <w:caps/>
          <w:sz w:val="26"/>
          <w:szCs w:val="26"/>
        </w:rPr>
        <w:t>УЧЕБНОЙ ПРАКТИКИ</w:t>
      </w:r>
    </w:p>
    <w:p w14:paraId="23DD6EE1" w14:textId="77777777" w:rsidR="00C87680" w:rsidRPr="00DD16E9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F36EC8" w14:textId="77777777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t>1.1 Область применения программы</w:t>
      </w:r>
    </w:p>
    <w:p w14:paraId="7814D2B2" w14:textId="4ABA28B6" w:rsidR="001C4CC2" w:rsidRPr="001031DE" w:rsidRDefault="00C87680" w:rsidP="001C4CC2">
      <w:pPr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Рабочая программа </w:t>
      </w:r>
      <w:r w:rsidR="008335A4">
        <w:rPr>
          <w:sz w:val="26"/>
          <w:szCs w:val="26"/>
        </w:rPr>
        <w:t>учебной практики</w:t>
      </w:r>
      <w:r w:rsidRPr="00DD16E9">
        <w:rPr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по специальности 15.02.08 </w:t>
      </w:r>
      <w:r w:rsidRPr="00DD16E9">
        <w:rPr>
          <w:rStyle w:val="313pt"/>
        </w:rPr>
        <w:t>Технология машиностроения</w:t>
      </w:r>
      <w:r w:rsidRPr="00DD16E9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>
        <w:rPr>
          <w:b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="001C4CC2" w:rsidRPr="001C4CC2">
        <w:rPr>
          <w:sz w:val="26"/>
          <w:szCs w:val="26"/>
        </w:rPr>
        <w:t xml:space="preserve"> </w:t>
      </w:r>
      <w:r w:rsidR="001C4CC2" w:rsidRPr="00F23583">
        <w:rPr>
          <w:sz w:val="26"/>
          <w:szCs w:val="26"/>
        </w:rPr>
        <w:t>и соответствующих профессиональных компетенций (ПК):</w:t>
      </w:r>
    </w:p>
    <w:p w14:paraId="7F46E9E4" w14:textId="1D1C939D" w:rsidR="001C4CC2" w:rsidRPr="00103C54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103C54">
        <w:rPr>
          <w:sz w:val="26"/>
          <w:szCs w:val="26"/>
        </w:rPr>
        <w:t xml:space="preserve">ПК </w:t>
      </w:r>
      <w:r w:rsidR="00103C54" w:rsidRPr="00103C54">
        <w:rPr>
          <w:sz w:val="26"/>
          <w:szCs w:val="26"/>
        </w:rPr>
        <w:t>4</w:t>
      </w:r>
      <w:r w:rsidRPr="00103C54">
        <w:rPr>
          <w:sz w:val="26"/>
          <w:szCs w:val="26"/>
        </w:rPr>
        <w:t>.1. 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5E87CC22" w14:textId="631128FD" w:rsidR="001C4CC2" w:rsidRPr="00103C54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103C54">
        <w:rPr>
          <w:sz w:val="26"/>
          <w:szCs w:val="26"/>
        </w:rPr>
        <w:t xml:space="preserve">ПК </w:t>
      </w:r>
      <w:r w:rsidR="00103C54" w:rsidRPr="00103C54">
        <w:rPr>
          <w:sz w:val="26"/>
          <w:szCs w:val="26"/>
        </w:rPr>
        <w:t>4</w:t>
      </w:r>
      <w:r w:rsidRPr="00103C54">
        <w:rPr>
          <w:sz w:val="26"/>
          <w:szCs w:val="26"/>
        </w:rPr>
        <w:t>.2. Осуществлять наладку обслуживаемых станков.</w:t>
      </w:r>
    </w:p>
    <w:p w14:paraId="1AAF1B61" w14:textId="3FEDCBF0" w:rsidR="001C4CC2" w:rsidRPr="001031DE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103C54">
        <w:rPr>
          <w:sz w:val="26"/>
          <w:szCs w:val="26"/>
        </w:rPr>
        <w:t xml:space="preserve">ПК </w:t>
      </w:r>
      <w:r w:rsidR="00103C54" w:rsidRPr="00103C54">
        <w:rPr>
          <w:sz w:val="26"/>
          <w:szCs w:val="26"/>
        </w:rPr>
        <w:t>4</w:t>
      </w:r>
      <w:r w:rsidRPr="00103C54">
        <w:rPr>
          <w:sz w:val="26"/>
          <w:szCs w:val="26"/>
        </w:rPr>
        <w:t>.3. Проверять качество обработки деталей.</w:t>
      </w:r>
    </w:p>
    <w:p w14:paraId="15ED953F" w14:textId="73A5D80C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56835A44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 xml:space="preserve">ОК 1. </w:t>
      </w:r>
      <w:r w:rsidRPr="006D416B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14:paraId="082AD9E1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 xml:space="preserve">ОК 2. </w:t>
      </w:r>
      <w:r w:rsidRPr="006D416B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6EF54F92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3.</w:t>
      </w:r>
      <w:r w:rsidRPr="006D416B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14:paraId="53FA9524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4.</w:t>
      </w:r>
      <w:r w:rsidRPr="006D416B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14:paraId="4F385EB8" w14:textId="77777777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6D416B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14:paraId="40968E1D" w14:textId="77777777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6D416B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6AD6BD22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9.</w:t>
      </w:r>
      <w:r w:rsidRPr="006D416B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14:paraId="4B22AFF2" w14:textId="77777777" w:rsidR="00C87680" w:rsidRPr="006D416B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CC4B4A7" w14:textId="26FAAF05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b/>
          <w:sz w:val="26"/>
          <w:szCs w:val="26"/>
        </w:rPr>
        <w:t xml:space="preserve">1.2 Цели и задачи </w:t>
      </w:r>
      <w:r w:rsidR="008335A4">
        <w:rPr>
          <w:b/>
          <w:sz w:val="26"/>
          <w:szCs w:val="26"/>
        </w:rPr>
        <w:t>учебной практики</w:t>
      </w:r>
      <w:r w:rsidRPr="00DD16E9">
        <w:rPr>
          <w:b/>
          <w:sz w:val="26"/>
          <w:szCs w:val="26"/>
        </w:rPr>
        <w:t xml:space="preserve"> – требования к результатам освоения </w:t>
      </w:r>
      <w:r w:rsidR="008335A4">
        <w:rPr>
          <w:b/>
          <w:sz w:val="26"/>
          <w:szCs w:val="26"/>
        </w:rPr>
        <w:t>учебной практики</w:t>
      </w:r>
    </w:p>
    <w:p w14:paraId="7153270F" w14:textId="3251A086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8335A4">
        <w:rPr>
          <w:sz w:val="26"/>
          <w:szCs w:val="26"/>
        </w:rPr>
        <w:t>учебной практики</w:t>
      </w:r>
      <w:r w:rsidRPr="00DD16E9">
        <w:rPr>
          <w:sz w:val="26"/>
          <w:szCs w:val="26"/>
        </w:rPr>
        <w:t xml:space="preserve"> должен:</w:t>
      </w:r>
    </w:p>
    <w:p w14:paraId="1E0E53BA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2E57">
        <w:rPr>
          <w:rStyle w:val="ab"/>
          <w:i/>
          <w:color w:val="000000"/>
          <w:sz w:val="26"/>
          <w:szCs w:val="26"/>
        </w:rPr>
        <w:t>знать:</w:t>
      </w:r>
      <w:r w:rsidRPr="00C52E57">
        <w:rPr>
          <w:color w:val="000000"/>
          <w:sz w:val="26"/>
          <w:szCs w:val="26"/>
          <w:shd w:val="clear" w:color="auto" w:fill="FFFFFF"/>
        </w:rPr>
        <w:t> </w:t>
      </w:r>
    </w:p>
    <w:p w14:paraId="26AEC1FE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принцип действия однотипных сверлильных, токарных, фрезерных и шлифовальных станков;</w:t>
      </w:r>
    </w:p>
    <w:p w14:paraId="1954E253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14:paraId="687B54B4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маркировку и основные механические свойства обрабатываемых материалов; </w:t>
      </w:r>
    </w:p>
    <w:p w14:paraId="5E6D7354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правила заточки и установки резцов и сверл;</w:t>
      </w:r>
    </w:p>
    <w:p w14:paraId="27EE339C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фрез, резцов и их основные углы;</w:t>
      </w:r>
    </w:p>
    <w:p w14:paraId="783EB632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шлифовальных кругов и сегментов;</w:t>
      </w:r>
    </w:p>
    <w:p w14:paraId="18E083CB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способы правки шлифовальных кругов и условия их применения; назначение и свойства охлаждающих жидкостей и масел;</w:t>
      </w:r>
    </w:p>
    <w:p w14:paraId="782CBE50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посадок;</w:t>
      </w:r>
    </w:p>
    <w:p w14:paraId="678DEC69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lastRenderedPageBreak/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ква</w:t>
      </w:r>
      <w:r>
        <w:rPr>
          <w:color w:val="000000"/>
          <w:sz w:val="26"/>
          <w:szCs w:val="26"/>
          <w:shd w:val="clear" w:color="auto" w:fill="FFFFFF"/>
        </w:rPr>
        <w:t>литеты и параметры шероховатост,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</w:r>
    </w:p>
    <w:p w14:paraId="4AB360F8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 и правила применения универсальных и специальных приспособлений;</w:t>
      </w:r>
    </w:p>
    <w:p w14:paraId="5E9BE85A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геометрию, правила заточки и установки специального режущего инструмента;</w:t>
      </w:r>
    </w:p>
    <w:p w14:paraId="1E2DB1DE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элементы и виды резьб;</w:t>
      </w:r>
    </w:p>
    <w:p w14:paraId="5A0D5E13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характеристики шлифовальных кругов и сегментов;</w:t>
      </w:r>
    </w:p>
    <w:p w14:paraId="4DDEE33B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влияние температуры на размеры деталей;</w:t>
      </w:r>
    </w:p>
    <w:p w14:paraId="7AC03096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форму и расположение поверхностей;</w:t>
      </w:r>
    </w:p>
    <w:p w14:paraId="3A14E8BF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посадок, квалитеты и параметры шероховатости;</w:t>
      </w:r>
    </w:p>
    <w:p w14:paraId="4F31C3C6" w14:textId="77777777" w:rsidR="00C87680" w:rsidRPr="00C52E57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основные свойства обрабатываемых материалов.</w:t>
      </w:r>
    </w:p>
    <w:p w14:paraId="43305B58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i/>
          <w:color w:val="000000"/>
          <w:sz w:val="26"/>
          <w:szCs w:val="26"/>
          <w:shd w:val="clear" w:color="auto" w:fill="FFFFFF"/>
        </w:rPr>
      </w:pPr>
      <w:r w:rsidRPr="00C52E57">
        <w:rPr>
          <w:b/>
          <w:i/>
          <w:color w:val="000000"/>
          <w:sz w:val="26"/>
          <w:szCs w:val="26"/>
          <w:shd w:val="clear" w:color="auto" w:fill="FFFFFF"/>
        </w:rPr>
        <w:t>уметь:</w:t>
      </w:r>
    </w:p>
    <w:p w14:paraId="312D25B2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b/>
          <w:i/>
          <w:color w:val="000000"/>
          <w:sz w:val="26"/>
          <w:szCs w:val="26"/>
          <w:shd w:val="clear" w:color="auto" w:fill="FFFFFF"/>
        </w:rPr>
        <w:t>-</w:t>
      </w:r>
      <w:r w:rsidRPr="00C52E57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C52E57">
        <w:rPr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14:paraId="2C0BF8A1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резьбы диаметром до 2 мм и свыше 24 до 42 мм на проход и в упор на сверлильных станках;</w:t>
      </w:r>
    </w:p>
    <w:p w14:paraId="624DFF98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14:paraId="65535284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</w:r>
    </w:p>
    <w:p w14:paraId="48918C29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12BAE48D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подналадку сверлильных, токарных, фрезерных и шлифовальных станков;</w:t>
      </w:r>
    </w:p>
    <w:p w14:paraId="26DEBF07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производить управление подъемно-транспортным оборудованием с пола;</w:t>
      </w:r>
    </w:p>
    <w:p w14:paraId="6B868BF0" w14:textId="4A534629" w:rsidR="00A276A9" w:rsidRDefault="00C87680" w:rsidP="003F72F5">
      <w:pPr>
        <w:widowControl w:val="0"/>
        <w:tabs>
          <w:tab w:val="left" w:pos="0"/>
        </w:tabs>
        <w:spacing w:after="240" w:line="276" w:lineRule="auto"/>
        <w:contextualSpacing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строповку и увязку грузов для подъема, перемещения, установки и складирования.</w:t>
      </w:r>
    </w:p>
    <w:p w14:paraId="77B76BD5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14:paraId="00CAA658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 xml:space="preserve">1.3. </w:t>
      </w:r>
      <w:r w:rsidRPr="0042542B">
        <w:rPr>
          <w:b/>
          <w:sz w:val="26"/>
          <w:szCs w:val="26"/>
        </w:rPr>
        <w:t>К</w:t>
      </w:r>
      <w:r w:rsidRPr="00B30260">
        <w:rPr>
          <w:b/>
          <w:sz w:val="26"/>
          <w:szCs w:val="26"/>
        </w:rPr>
        <w:t>оличество часов на освоение рабочей программы учебной практики:</w:t>
      </w:r>
    </w:p>
    <w:p w14:paraId="795C1FD5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14:paraId="5E3E327A" w14:textId="501280DE" w:rsidR="00C87680" w:rsidRPr="00B30260" w:rsidRDefault="00C87680" w:rsidP="003F7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B30260">
        <w:rPr>
          <w:sz w:val="26"/>
          <w:szCs w:val="26"/>
        </w:rPr>
        <w:t xml:space="preserve">всего – </w:t>
      </w:r>
      <w:r>
        <w:rPr>
          <w:b/>
          <w:sz w:val="26"/>
          <w:szCs w:val="26"/>
        </w:rPr>
        <w:t>144</w:t>
      </w:r>
      <w:r w:rsidRPr="00B30260">
        <w:rPr>
          <w:b/>
          <w:sz w:val="26"/>
          <w:szCs w:val="26"/>
        </w:rPr>
        <w:t xml:space="preserve"> </w:t>
      </w:r>
      <w:r w:rsidRPr="00B30260">
        <w:rPr>
          <w:sz w:val="26"/>
          <w:szCs w:val="26"/>
        </w:rPr>
        <w:t>час</w:t>
      </w:r>
      <w:r>
        <w:rPr>
          <w:sz w:val="26"/>
          <w:szCs w:val="26"/>
        </w:rPr>
        <w:t>а</w:t>
      </w:r>
      <w:r w:rsidRPr="00B30260">
        <w:rPr>
          <w:sz w:val="26"/>
          <w:szCs w:val="26"/>
        </w:rPr>
        <w:t>, в том числе:</w:t>
      </w:r>
    </w:p>
    <w:p w14:paraId="7CF261D5" w14:textId="2D38D3FD" w:rsidR="00C87680" w:rsidRDefault="00C87680" w:rsidP="003F72F5">
      <w:pPr>
        <w:widowControl w:val="0"/>
        <w:spacing w:after="240" w:line="276" w:lineRule="auto"/>
        <w:contextualSpacing/>
        <w:rPr>
          <w:color w:val="000000"/>
          <w:sz w:val="26"/>
          <w:szCs w:val="26"/>
          <w:shd w:val="clear" w:color="auto" w:fill="FFFFFF"/>
        </w:rPr>
      </w:pPr>
      <w:r w:rsidRPr="00B30260">
        <w:rPr>
          <w:sz w:val="26"/>
          <w:szCs w:val="26"/>
        </w:rPr>
        <w:t xml:space="preserve">практических занятий – </w:t>
      </w:r>
      <w:r>
        <w:rPr>
          <w:sz w:val="26"/>
          <w:szCs w:val="26"/>
        </w:rPr>
        <w:t>144</w:t>
      </w:r>
      <w:r w:rsidRPr="00B30260">
        <w:rPr>
          <w:sz w:val="26"/>
          <w:szCs w:val="26"/>
        </w:rPr>
        <w:t xml:space="preserve"> час</w:t>
      </w:r>
      <w:r>
        <w:rPr>
          <w:sz w:val="26"/>
          <w:szCs w:val="26"/>
        </w:rPr>
        <w:t>а.</w:t>
      </w:r>
    </w:p>
    <w:p w14:paraId="2F0B69F8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14:paraId="56F1A5BF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rFonts w:eastAsia="Calibri"/>
          <w:sz w:val="28"/>
          <w:szCs w:val="28"/>
          <w:lang w:eastAsia="en-US"/>
        </w:rPr>
        <w:sectPr w:rsidR="00C87680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5D8A215E" w14:textId="77777777" w:rsidR="00C87680" w:rsidRPr="00B30260" w:rsidRDefault="00C87680" w:rsidP="00C87680">
      <w:pPr>
        <w:tabs>
          <w:tab w:val="left" w:pos="-2552"/>
          <w:tab w:val="left" w:pos="-2410"/>
          <w:tab w:val="left" w:pos="-709"/>
        </w:tabs>
        <w:jc w:val="center"/>
        <w:rPr>
          <w:b/>
          <w:bCs/>
          <w:sz w:val="26"/>
          <w:szCs w:val="26"/>
        </w:rPr>
      </w:pPr>
      <w:r w:rsidRPr="00B30260">
        <w:rPr>
          <w:b/>
          <w:sz w:val="26"/>
          <w:szCs w:val="26"/>
        </w:rPr>
        <w:lastRenderedPageBreak/>
        <w:t>3.  Структура и содержание учебной практики</w:t>
      </w:r>
    </w:p>
    <w:p w14:paraId="083693C1" w14:textId="01596526" w:rsidR="00181086" w:rsidRPr="00572FBF" w:rsidRDefault="00181086" w:rsidP="001B298C">
      <w:pPr>
        <w:spacing w:line="276" w:lineRule="auto"/>
        <w:rPr>
          <w:rFonts w:eastAsia="Calibri"/>
          <w:i/>
          <w:iCs/>
          <w:sz w:val="28"/>
          <w:szCs w:val="28"/>
          <w:lang w:eastAsia="en-US"/>
        </w:rPr>
      </w:pPr>
    </w:p>
    <w:tbl>
      <w:tblPr>
        <w:tblW w:w="15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10565"/>
        <w:gridCol w:w="1118"/>
      </w:tblGrid>
      <w:tr w:rsidR="00C87680" w:rsidRPr="00181086" w14:paraId="65210FFC" w14:textId="77777777" w:rsidTr="00C87680">
        <w:tc>
          <w:tcPr>
            <w:tcW w:w="3448" w:type="dxa"/>
            <w:shd w:val="clear" w:color="auto" w:fill="auto"/>
          </w:tcPr>
          <w:p w14:paraId="0FC108AE" w14:textId="095241E9" w:rsidR="00C87680" w:rsidRPr="0050132F" w:rsidRDefault="00C87680" w:rsidP="0050132F">
            <w:pPr>
              <w:jc w:val="center"/>
              <w:rPr>
                <w:bCs/>
              </w:rPr>
            </w:pPr>
            <w:r w:rsidRPr="0050132F">
              <w:rPr>
                <w:bCs/>
              </w:rPr>
              <w:t>Наименование темы</w:t>
            </w:r>
          </w:p>
        </w:tc>
        <w:tc>
          <w:tcPr>
            <w:tcW w:w="10565" w:type="dxa"/>
            <w:shd w:val="clear" w:color="auto" w:fill="auto"/>
          </w:tcPr>
          <w:p w14:paraId="15729C4F" w14:textId="2188E13E" w:rsidR="00C87680" w:rsidRPr="0050132F" w:rsidRDefault="00C87680" w:rsidP="0050132F">
            <w:p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/>
              </w:rPr>
            </w:pPr>
            <w:r w:rsidRPr="0050132F">
              <w:rPr>
                <w:bCs/>
              </w:rPr>
              <w:t xml:space="preserve">Содержание учебного </w:t>
            </w:r>
            <w:r w:rsidRPr="003611AA">
              <w:rPr>
                <w:bCs/>
              </w:rPr>
              <w:t>материала, практические</w:t>
            </w:r>
            <w:r w:rsidRPr="0050132F">
              <w:rPr>
                <w:bCs/>
              </w:rPr>
              <w:t xml:space="preserve"> занятия</w:t>
            </w:r>
          </w:p>
          <w:p w14:paraId="7B76B2BB" w14:textId="77777777" w:rsidR="00C87680" w:rsidRPr="00181086" w:rsidRDefault="00C87680" w:rsidP="0017609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18" w:type="dxa"/>
            <w:shd w:val="clear" w:color="auto" w:fill="auto"/>
          </w:tcPr>
          <w:p w14:paraId="13B3A0A1" w14:textId="1A4AF4DE" w:rsidR="00C87680" w:rsidRPr="0017609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>
              <w:rPr>
                <w:bCs/>
              </w:rPr>
              <w:t>Объем часов</w:t>
            </w:r>
          </w:p>
        </w:tc>
      </w:tr>
      <w:tr w:rsidR="00C87680" w:rsidRPr="00181086" w14:paraId="222949CE" w14:textId="77777777" w:rsidTr="0051630B">
        <w:trPr>
          <w:trHeight w:val="2446"/>
        </w:trPr>
        <w:tc>
          <w:tcPr>
            <w:tcW w:w="3448" w:type="dxa"/>
            <w:shd w:val="clear" w:color="auto" w:fill="auto"/>
          </w:tcPr>
          <w:p w14:paraId="0F0A2025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 xml:space="preserve">Тема 1.1 Выполнение наладки токарного станка. </w:t>
            </w:r>
          </w:p>
        </w:tc>
        <w:tc>
          <w:tcPr>
            <w:tcW w:w="10565" w:type="dxa"/>
            <w:shd w:val="clear" w:color="auto" w:fill="auto"/>
          </w:tcPr>
          <w:p w14:paraId="17E4CFC1" w14:textId="0079744F" w:rsidR="00C87680" w:rsidRPr="00181086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</w:pPr>
            <w:r w:rsidRPr="00181086">
              <w:t xml:space="preserve">Инструктаж по технике безопасности, пожарной безопасности и электробезопасности при выполнении работ на токарных, фрезерных, сверлильных, шлифовальных станках.  Упражнения в управлении токарно-винторезным станком и его наладке (пуск и остановка электродвигателя токарного станка, патрона на шпиндель) Установка и выверка заготовок в патроне; Установка заготовок в центрах: проверка правильности установки; съем заготовки, центров, поводкового патрона; Установка и закрепление резцов в резцедержателях; Управление суппортом; </w:t>
            </w:r>
          </w:p>
          <w:p w14:paraId="127FF4F3" w14:textId="6CFDF0FC" w:rsidR="00C87680" w:rsidRPr="0051630B" w:rsidRDefault="00C87680" w:rsidP="003F72F5">
            <w:pPr>
              <w:pStyle w:val="ac"/>
              <w:ind w:left="125"/>
              <w:jc w:val="both"/>
              <w:rPr>
                <w:color w:val="000000"/>
                <w:shd w:val="clear" w:color="auto" w:fill="FFFFFF"/>
              </w:rPr>
            </w:pPr>
            <w:r w:rsidRPr="00181086">
              <w:t>Установка заданной частоты вращения шпинделя по</w:t>
            </w:r>
            <w:r w:rsidR="0051630B">
              <w:t xml:space="preserve"> </w:t>
            </w:r>
            <w:r w:rsidRPr="00181086">
              <w:t>таблицам заданных величин продольных и поперечных подач резца; Правила пользования мерительным инструментом (линейкой, штангенциркулем, микрометром, глубиномером); Установка резца на глубину резания по лимбу. Снятие пробной стружки заданной глубины резания;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1118" w:type="dxa"/>
            <w:shd w:val="clear" w:color="auto" w:fill="auto"/>
          </w:tcPr>
          <w:p w14:paraId="51E4C905" w14:textId="52D25753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4C41EE1A" w14:textId="77777777" w:rsidTr="0075325B">
        <w:trPr>
          <w:trHeight w:val="828"/>
        </w:trPr>
        <w:tc>
          <w:tcPr>
            <w:tcW w:w="3448" w:type="dxa"/>
            <w:shd w:val="clear" w:color="auto" w:fill="auto"/>
          </w:tcPr>
          <w:p w14:paraId="72204B2B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1.2 Выполнение приёмов затачивания режущих инструментов.</w:t>
            </w:r>
          </w:p>
        </w:tc>
        <w:tc>
          <w:tcPr>
            <w:tcW w:w="10565" w:type="dxa"/>
            <w:shd w:val="clear" w:color="auto" w:fill="auto"/>
          </w:tcPr>
          <w:p w14:paraId="5BF0A5F5" w14:textId="31E5003C" w:rsidR="00C87680" w:rsidRPr="00181086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</w:pPr>
            <w:r w:rsidRPr="00181086">
              <w:t>Затачивание и проверка правильности заточки резцов; Затачивание спиральных сверл. Проверка правильности заточки по специальному шаблону и угломеру.</w:t>
            </w:r>
          </w:p>
        </w:tc>
        <w:tc>
          <w:tcPr>
            <w:tcW w:w="1118" w:type="dxa"/>
            <w:shd w:val="clear" w:color="auto" w:fill="auto"/>
          </w:tcPr>
          <w:p w14:paraId="3A1B933A" w14:textId="4A502242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6B343F8D" w14:textId="77777777" w:rsidTr="0051630B">
        <w:trPr>
          <w:trHeight w:val="1538"/>
        </w:trPr>
        <w:tc>
          <w:tcPr>
            <w:tcW w:w="3448" w:type="dxa"/>
            <w:shd w:val="clear" w:color="auto" w:fill="auto"/>
          </w:tcPr>
          <w:p w14:paraId="701E4970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1.3 Обработка наружных цилиндрических поверхностей, подрезание уступов и торцов.</w:t>
            </w:r>
          </w:p>
        </w:tc>
        <w:tc>
          <w:tcPr>
            <w:tcW w:w="10565" w:type="dxa"/>
            <w:shd w:val="clear" w:color="auto" w:fill="auto"/>
          </w:tcPr>
          <w:p w14:paraId="54F43DDB" w14:textId="484CC530" w:rsidR="00C87680" w:rsidRPr="00181086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</w:pPr>
            <w:r w:rsidRPr="00181086">
              <w:t>Обработка наружных ступенчатых, гладких цилиндрических поверхностей с ручной и механической подачей при установке заготовок в трехкулачковом самоцентрирующем патроне;</w:t>
            </w:r>
            <w:r w:rsidR="0051630B">
              <w:t xml:space="preserve"> </w:t>
            </w:r>
            <w:r w:rsidRPr="00181086">
              <w:t>Подрезание торцов подрезными торцовыми и упорнопроходными резцами с ручной и механической подачей при установке заготовок в трехкулачковом самоцентрирующем патроне; Чистовое обтачивание гладких цилиндрических поверхностей и с уступами</w:t>
            </w:r>
            <w:r w:rsidR="0051630B">
              <w:t xml:space="preserve">. </w:t>
            </w:r>
            <w:r w:rsidRPr="00181086">
              <w:t>Обработка торцовых поверхностей различными резцами с установкой заготовок в трех кулачковом самоцентрирующем патроне;</w:t>
            </w:r>
            <w:r w:rsidR="0051630B">
              <w:t xml:space="preserve"> </w:t>
            </w:r>
            <w:r w:rsidRPr="00181086">
              <w:t>Обработка торцовых поверхностей с применением упоров.</w:t>
            </w:r>
          </w:p>
        </w:tc>
        <w:tc>
          <w:tcPr>
            <w:tcW w:w="1118" w:type="dxa"/>
            <w:shd w:val="clear" w:color="auto" w:fill="auto"/>
          </w:tcPr>
          <w:p w14:paraId="38F5D140" w14:textId="35CAD075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0611CCD9" w14:textId="77777777" w:rsidTr="00C0273F">
        <w:trPr>
          <w:trHeight w:val="1104"/>
        </w:trPr>
        <w:tc>
          <w:tcPr>
            <w:tcW w:w="3448" w:type="dxa"/>
            <w:shd w:val="clear" w:color="auto" w:fill="auto"/>
          </w:tcPr>
          <w:p w14:paraId="5D2F4BC0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 xml:space="preserve">Тема 1.4 Вытачивание наружных канавок и отрезание. </w:t>
            </w:r>
          </w:p>
        </w:tc>
        <w:tc>
          <w:tcPr>
            <w:tcW w:w="10565" w:type="dxa"/>
            <w:shd w:val="clear" w:color="auto" w:fill="auto"/>
          </w:tcPr>
          <w:p w14:paraId="7A79E4A8" w14:textId="53254013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b/>
                <w:bCs/>
              </w:rPr>
            </w:pPr>
            <w:r w:rsidRPr="00181086">
              <w:t>Вытачивание наружных канавок прямоугольного сечения и полукруглых на цилиндрических и торцовых поверхностях и для выхода шлифовального круга; Вытачивание наружных канавок на цилиндрических поверхностях деталей по упорам; Отрезание при прямом и обратном вращении шпинделя.</w:t>
            </w:r>
          </w:p>
        </w:tc>
        <w:tc>
          <w:tcPr>
            <w:tcW w:w="1118" w:type="dxa"/>
            <w:shd w:val="clear" w:color="auto" w:fill="auto"/>
          </w:tcPr>
          <w:p w14:paraId="3145EE0E" w14:textId="79432A35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4E5E0C70" w14:textId="77777777" w:rsidTr="0051630B">
        <w:trPr>
          <w:trHeight w:val="729"/>
        </w:trPr>
        <w:tc>
          <w:tcPr>
            <w:tcW w:w="3448" w:type="dxa"/>
            <w:shd w:val="clear" w:color="auto" w:fill="auto"/>
          </w:tcPr>
          <w:p w14:paraId="15A88B5A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1.5 Центрование, сверление и рассверливание</w:t>
            </w:r>
          </w:p>
        </w:tc>
        <w:tc>
          <w:tcPr>
            <w:tcW w:w="10565" w:type="dxa"/>
            <w:shd w:val="clear" w:color="auto" w:fill="auto"/>
          </w:tcPr>
          <w:p w14:paraId="7DF6BCCE" w14:textId="412C65C2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b/>
                <w:bCs/>
              </w:rPr>
            </w:pPr>
            <w:r w:rsidRPr="00181086">
              <w:t xml:space="preserve">Подбор, установка и закрепление сверл в сверлильных патронах и в пиноли задней бабки, подбор смазочно-охлаждающих жидкостей; Сверление и рассверливание сквозных отверстий; Сверление и рассверливание глухих отверстий с коническим и плоским дном на заданную глубину; Разметка центров с помощью циркуля, центроискателя, приспособления (колокольчика) и центрование </w:t>
            </w:r>
          </w:p>
        </w:tc>
        <w:tc>
          <w:tcPr>
            <w:tcW w:w="1118" w:type="dxa"/>
            <w:shd w:val="clear" w:color="auto" w:fill="auto"/>
          </w:tcPr>
          <w:p w14:paraId="7DB6251E" w14:textId="14950E48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2BE11B33" w14:textId="77777777" w:rsidTr="0051630B">
        <w:trPr>
          <w:trHeight w:val="1015"/>
        </w:trPr>
        <w:tc>
          <w:tcPr>
            <w:tcW w:w="3448" w:type="dxa"/>
            <w:shd w:val="clear" w:color="auto" w:fill="auto"/>
          </w:tcPr>
          <w:p w14:paraId="3860F594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lastRenderedPageBreak/>
              <w:t>Тема 1.6 Растачивание, зенкерование и развертывание цилиндрических отверстий.</w:t>
            </w:r>
          </w:p>
        </w:tc>
        <w:tc>
          <w:tcPr>
            <w:tcW w:w="10565" w:type="dxa"/>
            <w:shd w:val="clear" w:color="auto" w:fill="auto"/>
          </w:tcPr>
          <w:p w14:paraId="7AB9F5A5" w14:textId="019F91F8" w:rsidR="00C87680" w:rsidRPr="00181086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</w:pPr>
            <w:r w:rsidRPr="00181086">
              <w:t xml:space="preserve">Черновое и чистовое растачивание сквозных гладких цилиндрических отверстий; Черновое и чистовое растачивание сквозных цилиндрических отверстий с уступами; Вытачивание внутренних канавок; Определение припусков под зенкерование и развертывание, установка зенкеров и разверток на токарном станке. Выбор режима резания; Зенкерование сквозных и глухих отверстий; Развертывание отверстий. </w:t>
            </w:r>
          </w:p>
        </w:tc>
        <w:tc>
          <w:tcPr>
            <w:tcW w:w="1118" w:type="dxa"/>
            <w:shd w:val="clear" w:color="auto" w:fill="auto"/>
          </w:tcPr>
          <w:p w14:paraId="4B11B4B3" w14:textId="0FBFD0E5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63521986" w14:textId="77777777" w:rsidTr="0051630B">
        <w:trPr>
          <w:trHeight w:val="1238"/>
        </w:trPr>
        <w:tc>
          <w:tcPr>
            <w:tcW w:w="3448" w:type="dxa"/>
            <w:shd w:val="clear" w:color="auto" w:fill="auto"/>
          </w:tcPr>
          <w:p w14:paraId="0B0AE772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1.7 Обработка наружных и внутренних конических поверхностей.</w:t>
            </w:r>
          </w:p>
        </w:tc>
        <w:tc>
          <w:tcPr>
            <w:tcW w:w="10565" w:type="dxa"/>
            <w:shd w:val="clear" w:color="auto" w:fill="auto"/>
          </w:tcPr>
          <w:p w14:paraId="3C5DC978" w14:textId="124042E6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</w:pPr>
            <w:r w:rsidRPr="00181086">
              <w:t>Обтачивание наружных конических поверхностей при помощи поворота верхней части суппорта;</w:t>
            </w:r>
            <w:r w:rsidR="0051630B">
              <w:t xml:space="preserve"> </w:t>
            </w:r>
            <w:r w:rsidRPr="00181086">
              <w:t xml:space="preserve">Обтачивание наружных конических поверхностей небольшой длины широкой режущей кромкой резца; Обтачивание наружных конических поверхностей при помощи смещения корпуса задней бабки; Обтачивание конической поверхностей с применением конусной линейки; Развёртывание конических отверстий; Растачивание конических отверстий с применением конусной линейки. </w:t>
            </w:r>
          </w:p>
        </w:tc>
        <w:tc>
          <w:tcPr>
            <w:tcW w:w="1118" w:type="dxa"/>
            <w:shd w:val="clear" w:color="auto" w:fill="auto"/>
          </w:tcPr>
          <w:p w14:paraId="7506DE40" w14:textId="046D99E7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0CADAD0B" w14:textId="77777777" w:rsidTr="0051630B">
        <w:trPr>
          <w:trHeight w:val="407"/>
        </w:trPr>
        <w:tc>
          <w:tcPr>
            <w:tcW w:w="3448" w:type="dxa"/>
            <w:shd w:val="clear" w:color="auto" w:fill="auto"/>
          </w:tcPr>
          <w:p w14:paraId="32641593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1.8 Обработка фасонных поверхностей.</w:t>
            </w:r>
          </w:p>
        </w:tc>
        <w:tc>
          <w:tcPr>
            <w:tcW w:w="10565" w:type="dxa"/>
            <w:shd w:val="clear" w:color="auto" w:fill="auto"/>
          </w:tcPr>
          <w:p w14:paraId="449C72CE" w14:textId="329E4234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b/>
                <w:bCs/>
              </w:rPr>
            </w:pPr>
            <w:r w:rsidRPr="00181086">
              <w:t xml:space="preserve">Обтачивание выпуклой, вогнутой и сложных поверхностей методом комбинированных подач резца; Обработка наружных фасонных поверхностей фасонными резцами; Обработка фасонных поверхностей с применением копировальных устройств </w:t>
            </w:r>
          </w:p>
        </w:tc>
        <w:tc>
          <w:tcPr>
            <w:tcW w:w="1118" w:type="dxa"/>
            <w:shd w:val="clear" w:color="auto" w:fill="auto"/>
          </w:tcPr>
          <w:p w14:paraId="40ED30D6" w14:textId="3F986355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4D901832" w14:textId="77777777" w:rsidTr="0051630B">
        <w:trPr>
          <w:trHeight w:val="1692"/>
        </w:trPr>
        <w:tc>
          <w:tcPr>
            <w:tcW w:w="3448" w:type="dxa"/>
            <w:shd w:val="clear" w:color="auto" w:fill="auto"/>
          </w:tcPr>
          <w:p w14:paraId="36B7DAD9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1.9 Нарезание наружной и внутренней резьбы.</w:t>
            </w:r>
          </w:p>
        </w:tc>
        <w:tc>
          <w:tcPr>
            <w:tcW w:w="10565" w:type="dxa"/>
            <w:shd w:val="clear" w:color="auto" w:fill="auto"/>
          </w:tcPr>
          <w:p w14:paraId="46537685" w14:textId="36A250FF" w:rsidR="00C87680" w:rsidRPr="00181086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</w:pPr>
            <w:r w:rsidRPr="00181086">
              <w:t xml:space="preserve">Нарезание треугольной резьбы плашками; Нарезание резьбы метчиками в сквозных отверстиях; Измерение элементов резьбы. Проверка резьбы калибром (кольцом, скобой) и резьбовым микрометром. Подсчет, подбор и установка сменных зубчатых колес и рукояток коробки подач; Установка резцов, определение режима резания, черновое и чистовое нарезание наружной треугольной резьбы резцом со свободным выходом его; Нарезание треугольной резьбы специальными резьбовыми резцами; Затачивание и проверка заточки резцов для нарезания наружной треугольной резьбы. </w:t>
            </w:r>
          </w:p>
        </w:tc>
        <w:tc>
          <w:tcPr>
            <w:tcW w:w="1118" w:type="dxa"/>
            <w:shd w:val="clear" w:color="auto" w:fill="auto"/>
          </w:tcPr>
          <w:p w14:paraId="0AF6B54B" w14:textId="61063352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1CF71961" w14:textId="77777777" w:rsidTr="0051630B">
        <w:trPr>
          <w:trHeight w:val="1038"/>
        </w:trPr>
        <w:tc>
          <w:tcPr>
            <w:tcW w:w="3448" w:type="dxa"/>
            <w:shd w:val="clear" w:color="auto" w:fill="auto"/>
          </w:tcPr>
          <w:p w14:paraId="7364FBE9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1.10 Нарезание наружной и внутренней резьбы.</w:t>
            </w:r>
          </w:p>
        </w:tc>
        <w:tc>
          <w:tcPr>
            <w:tcW w:w="10565" w:type="dxa"/>
            <w:shd w:val="clear" w:color="auto" w:fill="auto"/>
          </w:tcPr>
          <w:p w14:paraId="04210864" w14:textId="7223276A" w:rsidR="00C87680" w:rsidRPr="00181086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</w:pPr>
            <w:r w:rsidRPr="00181086">
              <w:t>Обработка отверстия под нарезание внутренней треугольной резьбы; выбор режима резания; черновое нарезание резьбы и калибрование её метчиком; Чистовое нарезание внутренней треугольной резьбы; Подготовка поверхности заготовки для нарезания наружной прямоугольной резьбы. Предварительное и окончательное нарезание резьбы; Подготовка поверхности отверстия для нарезания внутренней прямоугольной резьбы и нарезание резьбы</w:t>
            </w:r>
          </w:p>
        </w:tc>
        <w:tc>
          <w:tcPr>
            <w:tcW w:w="1118" w:type="dxa"/>
            <w:shd w:val="clear" w:color="auto" w:fill="auto"/>
          </w:tcPr>
          <w:p w14:paraId="024BA9CA" w14:textId="7179196E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6F45B96A" w14:textId="77777777" w:rsidTr="0051630B">
        <w:trPr>
          <w:trHeight w:val="1059"/>
        </w:trPr>
        <w:tc>
          <w:tcPr>
            <w:tcW w:w="3448" w:type="dxa"/>
            <w:shd w:val="clear" w:color="auto" w:fill="auto"/>
          </w:tcPr>
          <w:p w14:paraId="1F8AFE34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1.11 Нарезание наружной и внутренней резьбы.</w:t>
            </w:r>
          </w:p>
        </w:tc>
        <w:tc>
          <w:tcPr>
            <w:tcW w:w="10565" w:type="dxa"/>
            <w:shd w:val="clear" w:color="auto" w:fill="auto"/>
          </w:tcPr>
          <w:p w14:paraId="3246DEF8" w14:textId="75991231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b/>
                <w:bCs/>
              </w:rPr>
            </w:pPr>
            <w:r w:rsidRPr="00181086">
              <w:t>Затачивание, проверка углов заточки и заправка режущих кромок головки у резьбовых резцов для нарезания наружной прямоугольной резьбы; Нарезание наружной трапецеидальной резьбы;</w:t>
            </w:r>
            <w:r w:rsidR="0051630B">
              <w:t xml:space="preserve"> </w:t>
            </w:r>
            <w:r w:rsidRPr="00181086">
              <w:t>Нарезание внутренней трапецеидальной резьбы; Затачивание, проверка углов заточки и заправка режущих кромок головки резцов для нарезания трапецеидальной резьбы; Настройка станка для нарезания многозаходной резьбы и нарезание двухзаходной резьбы.</w:t>
            </w:r>
          </w:p>
        </w:tc>
        <w:tc>
          <w:tcPr>
            <w:tcW w:w="1118" w:type="dxa"/>
            <w:shd w:val="clear" w:color="auto" w:fill="auto"/>
          </w:tcPr>
          <w:p w14:paraId="63E48DE8" w14:textId="61989226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74F36755" w14:textId="77777777" w:rsidTr="0051630B">
        <w:trPr>
          <w:trHeight w:val="700"/>
        </w:trPr>
        <w:tc>
          <w:tcPr>
            <w:tcW w:w="3448" w:type="dxa"/>
            <w:shd w:val="clear" w:color="auto" w:fill="auto"/>
          </w:tcPr>
          <w:p w14:paraId="6A701218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1.12 Отделка поверхностей.</w:t>
            </w:r>
          </w:p>
        </w:tc>
        <w:tc>
          <w:tcPr>
            <w:tcW w:w="10565" w:type="dxa"/>
            <w:shd w:val="clear" w:color="auto" w:fill="auto"/>
          </w:tcPr>
          <w:p w14:paraId="68731608" w14:textId="06051F6C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</w:pPr>
            <w:r w:rsidRPr="00181086">
              <w:t>- Полирование и притирка наружных и внутренних поверхностей абразивной шкуркой, абразивными порошками и пастами; Обкатывание поверхностей шариками (роликами). Накатывание рифлений на цилиндрических и конических поверхностях.</w:t>
            </w:r>
          </w:p>
        </w:tc>
        <w:tc>
          <w:tcPr>
            <w:tcW w:w="1118" w:type="dxa"/>
            <w:shd w:val="clear" w:color="auto" w:fill="auto"/>
          </w:tcPr>
          <w:p w14:paraId="22211FA7" w14:textId="38E8947C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5B194D43" w14:textId="77777777" w:rsidTr="0051630B">
        <w:trPr>
          <w:trHeight w:val="1551"/>
        </w:trPr>
        <w:tc>
          <w:tcPr>
            <w:tcW w:w="3448" w:type="dxa"/>
            <w:shd w:val="clear" w:color="auto" w:fill="auto"/>
          </w:tcPr>
          <w:p w14:paraId="4E4F8160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lastRenderedPageBreak/>
              <w:t>Тема 1.13 Выполнение наладки фрезерного станка.</w:t>
            </w:r>
          </w:p>
        </w:tc>
        <w:tc>
          <w:tcPr>
            <w:tcW w:w="10565" w:type="dxa"/>
            <w:shd w:val="clear" w:color="auto" w:fill="auto"/>
          </w:tcPr>
          <w:p w14:paraId="5B23113F" w14:textId="56851996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Управление станком: пуск и остановка электродвигателя, пуск и остановка станка; Установка правого и левого вращения шпинделя; Перемещение стола ручными и механическими подачами в продольном, поперечном и вертикальном направлениях, быстрое перемещение стола во всех направлениях; Стопорение стола, салазок, консоли; Установка и закрепление упоров автоматического выключения подач; Настройка станка на заданное число оборотов шпинделя и заданную минутную подачу; Установка и закрепление машинных тисков на столе станка;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1118" w:type="dxa"/>
            <w:shd w:val="clear" w:color="auto" w:fill="auto"/>
          </w:tcPr>
          <w:p w14:paraId="6B5981C4" w14:textId="656B88F6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62A14C73" w14:textId="77777777" w:rsidTr="0051630B">
        <w:trPr>
          <w:trHeight w:val="2039"/>
        </w:trPr>
        <w:tc>
          <w:tcPr>
            <w:tcW w:w="3448" w:type="dxa"/>
            <w:shd w:val="clear" w:color="auto" w:fill="auto"/>
          </w:tcPr>
          <w:p w14:paraId="7E00481A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1.14 Выполнение наладки фрезерного станка</w:t>
            </w:r>
          </w:p>
        </w:tc>
        <w:tc>
          <w:tcPr>
            <w:tcW w:w="10565" w:type="dxa"/>
            <w:shd w:val="clear" w:color="auto" w:fill="auto"/>
          </w:tcPr>
          <w:p w14:paraId="6BDB0687" w14:textId="4F2C7926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 xml:space="preserve">Установка, выверка и закрепление заготовки в тисках и съём заготовки; Закрепление заготовки непосредственно на столе станка </w:t>
            </w:r>
            <w:r w:rsidR="0051630B" w:rsidRPr="0051630B">
              <w:rPr>
                <w:color w:val="000000"/>
                <w:shd w:val="clear" w:color="auto" w:fill="FFFFFF"/>
              </w:rPr>
              <w:t>прихватами; Установка</w:t>
            </w:r>
            <w:r w:rsidRPr="0051630B">
              <w:rPr>
                <w:color w:val="000000"/>
                <w:shd w:val="clear" w:color="auto" w:fill="FFFFFF"/>
              </w:rPr>
              <w:t>, закрепление и съём фрезерной оправки; Установка фрезы на оправке, закрепление и съём ее; Измерение и проверка деталей измерительной линейкой и штангенциркулем с точностью отсчёта 0,1 мм. Проверка угольником сопряженных плоскостей (внешних и внутренних); Выверка заготовки с помощью рейсмаса; Определение цены деления лимба. Перемещение стола по лимбу в продольном, поперечном и вертикальном направлениях; Подвод заготовки к фрезе до касания, установка глубины резания по лимбу и снятие стружки ручной подачей.</w:t>
            </w:r>
          </w:p>
        </w:tc>
        <w:tc>
          <w:tcPr>
            <w:tcW w:w="1118" w:type="dxa"/>
            <w:shd w:val="clear" w:color="auto" w:fill="auto"/>
          </w:tcPr>
          <w:p w14:paraId="4C965743" w14:textId="4AA9651B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3BCCB82C" w14:textId="77777777" w:rsidTr="0051630B">
        <w:trPr>
          <w:trHeight w:val="1092"/>
        </w:trPr>
        <w:tc>
          <w:tcPr>
            <w:tcW w:w="3448" w:type="dxa"/>
            <w:shd w:val="clear" w:color="auto" w:fill="auto"/>
          </w:tcPr>
          <w:p w14:paraId="6496CBCC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1.15 Фрезерование плоских поверхностей.</w:t>
            </w:r>
          </w:p>
        </w:tc>
        <w:tc>
          <w:tcPr>
            <w:tcW w:w="10565" w:type="dxa"/>
            <w:shd w:val="clear" w:color="auto" w:fill="auto"/>
          </w:tcPr>
          <w:p w14:paraId="08153BE3" w14:textId="52308764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плоских поверхностей цилиндрическими фрезами под линейку; Фрезерование плоской поверхности ручной и механической подачами; Фрезерование плоских поверхностей торцовыми фрезами под линейку; Фрезерование плоской поверхности ручной и механической подачами; Фрезерование торцовых плоских поверхностей с проверкой угольником; Фрезерование сопряженных плоскостей с перестановкой обрабатываемой заготовки в машинных и универсальных тисках. Проверка установки рейсмасом. Проверка и измерение угольником и штангенциркулем;</w:t>
            </w:r>
          </w:p>
        </w:tc>
        <w:tc>
          <w:tcPr>
            <w:tcW w:w="1118" w:type="dxa"/>
            <w:shd w:val="clear" w:color="auto" w:fill="auto"/>
          </w:tcPr>
          <w:p w14:paraId="31A720B9" w14:textId="06F78FE1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3C7061A2" w14:textId="77777777" w:rsidTr="0051630B">
        <w:trPr>
          <w:trHeight w:val="988"/>
        </w:trPr>
        <w:tc>
          <w:tcPr>
            <w:tcW w:w="3448" w:type="dxa"/>
            <w:shd w:val="clear" w:color="auto" w:fill="auto"/>
          </w:tcPr>
          <w:p w14:paraId="6BAB2E27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1.16 Фрезерование плоских поверхностей.</w:t>
            </w:r>
          </w:p>
        </w:tc>
        <w:tc>
          <w:tcPr>
            <w:tcW w:w="10565" w:type="dxa"/>
            <w:shd w:val="clear" w:color="auto" w:fill="auto"/>
          </w:tcPr>
          <w:p w14:paraId="21167EDD" w14:textId="66F17FEB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плоских поверхностей, сопряженных под тупым и острым углами, с перестановкой обрабатываемой заготовки в тисках. Проверка углов шаблонами. Фрезерование наклонных плоскостей и скосов торцовой фрезой с установкой заготовки в тисках и приспособлениях; Фрезерование наклонных плоскостей и скосов угловыми фрезами с установкой заготовки в тисках и приспособлениях. Измерение и проверка штангенциркулем, угольником, шаблонами.</w:t>
            </w:r>
          </w:p>
        </w:tc>
        <w:tc>
          <w:tcPr>
            <w:tcW w:w="1118" w:type="dxa"/>
            <w:shd w:val="clear" w:color="auto" w:fill="auto"/>
          </w:tcPr>
          <w:p w14:paraId="770D9EF3" w14:textId="69DEDF9D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51630B" w:rsidRPr="00181086" w14:paraId="48F8B366" w14:textId="77777777" w:rsidTr="0029572C">
        <w:trPr>
          <w:trHeight w:val="1104"/>
        </w:trPr>
        <w:tc>
          <w:tcPr>
            <w:tcW w:w="3448" w:type="dxa"/>
            <w:shd w:val="clear" w:color="auto" w:fill="auto"/>
          </w:tcPr>
          <w:p w14:paraId="7D07CF00" w14:textId="77777777" w:rsidR="0051630B" w:rsidRPr="00181086" w:rsidRDefault="0051630B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1.17 Фрезерование прямоугольных пазов, канавок и уступов. Разрезание металла.</w:t>
            </w:r>
          </w:p>
        </w:tc>
        <w:tc>
          <w:tcPr>
            <w:tcW w:w="10565" w:type="dxa"/>
            <w:shd w:val="clear" w:color="auto" w:fill="auto"/>
          </w:tcPr>
          <w:p w14:paraId="2F9D22F2" w14:textId="618E9B50" w:rsidR="0051630B" w:rsidRPr="0051630B" w:rsidRDefault="0051630B" w:rsidP="003F72F5">
            <w:pPr>
              <w:pStyle w:val="ac"/>
              <w:numPr>
                <w:ilvl w:val="0"/>
                <w:numId w:val="4"/>
              </w:numPr>
              <w:tabs>
                <w:tab w:val="left" w:pos="550"/>
              </w:tabs>
              <w:ind w:left="125" w:firstLine="0"/>
              <w:jc w:val="both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уступов с одной и двух сторон дисковыми и концевыми фрезами; Фрезерование сквозных прямоугольных пазов дисковыми трехсторонними и концевыми фрезами с установкой заготовки в тисках; Фрезерование замкнутых канавок дисковыми трехсторонними и концевыми (шпоночными) фрезами.</w:t>
            </w:r>
          </w:p>
        </w:tc>
        <w:tc>
          <w:tcPr>
            <w:tcW w:w="1118" w:type="dxa"/>
            <w:shd w:val="clear" w:color="auto" w:fill="auto"/>
          </w:tcPr>
          <w:p w14:paraId="3A525FC7" w14:textId="289DE868" w:rsidR="0051630B" w:rsidRPr="00181086" w:rsidRDefault="0051630B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2BB31FD7" w14:textId="77777777" w:rsidTr="00D26645">
        <w:trPr>
          <w:trHeight w:val="1114"/>
        </w:trPr>
        <w:tc>
          <w:tcPr>
            <w:tcW w:w="3448" w:type="dxa"/>
            <w:shd w:val="clear" w:color="auto" w:fill="auto"/>
          </w:tcPr>
          <w:p w14:paraId="218B5A09" w14:textId="77777777" w:rsidR="00C87680" w:rsidRPr="00181086" w:rsidRDefault="00C87680" w:rsidP="00176096">
            <w:pPr>
              <w:tabs>
                <w:tab w:val="center" w:pos="4819"/>
              </w:tabs>
              <w:rPr>
                <w:bCs/>
              </w:rPr>
            </w:pPr>
            <w:r w:rsidRPr="00181086">
              <w:rPr>
                <w:b/>
              </w:rPr>
              <w:lastRenderedPageBreak/>
              <w:t>Тема 1.18 Фрезерование прямоугольных пазов, канавок и уступов. Разрезание металла.</w:t>
            </w:r>
          </w:p>
        </w:tc>
        <w:tc>
          <w:tcPr>
            <w:tcW w:w="10565" w:type="dxa"/>
            <w:shd w:val="clear" w:color="auto" w:fill="auto"/>
          </w:tcPr>
          <w:p w14:paraId="343D43E9" w14:textId="42831C6B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tabs>
                <w:tab w:val="left" w:pos="550"/>
              </w:tabs>
              <w:ind w:left="125" w:firstLine="0"/>
              <w:jc w:val="both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шлицев и прорезей дисковыми и прорезными фрезами;</w:t>
            </w:r>
            <w:r w:rsidR="0051630B" w:rsidRPr="0051630B">
              <w:rPr>
                <w:color w:val="000000"/>
                <w:shd w:val="clear" w:color="auto" w:fill="FFFFFF"/>
              </w:rPr>
              <w:t xml:space="preserve"> </w:t>
            </w:r>
            <w:r w:rsidRPr="0051630B">
              <w:rPr>
                <w:color w:val="000000"/>
                <w:shd w:val="clear" w:color="auto" w:fill="FFFFFF"/>
              </w:rPr>
              <w:t>Разрезание металла отрезными фрезами;</w:t>
            </w:r>
          </w:p>
          <w:p w14:paraId="7A09BFB7" w14:textId="678D62DF" w:rsidR="00C87680" w:rsidRPr="00181086" w:rsidRDefault="00C87680" w:rsidP="003F72F5">
            <w:pPr>
              <w:tabs>
                <w:tab w:val="left" w:pos="1875"/>
              </w:tabs>
              <w:ind w:left="125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118" w:type="dxa"/>
            <w:shd w:val="clear" w:color="auto" w:fill="auto"/>
          </w:tcPr>
          <w:p w14:paraId="630CD560" w14:textId="346F4593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290BF9E2" w14:textId="77777777" w:rsidTr="0051630B">
        <w:trPr>
          <w:trHeight w:val="631"/>
        </w:trPr>
        <w:tc>
          <w:tcPr>
            <w:tcW w:w="3448" w:type="dxa"/>
            <w:shd w:val="clear" w:color="auto" w:fill="auto"/>
          </w:tcPr>
          <w:p w14:paraId="5A6F934B" w14:textId="77777777" w:rsidR="00C87680" w:rsidRPr="00181086" w:rsidRDefault="00C87680" w:rsidP="00176096">
            <w:pPr>
              <w:tabs>
                <w:tab w:val="center" w:pos="4819"/>
              </w:tabs>
              <w:rPr>
                <w:bCs/>
              </w:rPr>
            </w:pPr>
            <w:r w:rsidRPr="00181086">
              <w:rPr>
                <w:b/>
              </w:rPr>
              <w:t>Тема 1.19 Фрезерование специальных пазов и канавок.</w:t>
            </w:r>
          </w:p>
        </w:tc>
        <w:tc>
          <w:tcPr>
            <w:tcW w:w="10565" w:type="dxa"/>
            <w:shd w:val="clear" w:color="auto" w:fill="auto"/>
          </w:tcPr>
          <w:p w14:paraId="05727D91" w14:textId="12CC299C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фасонных пазов и канавок концевыми, торцовыми и угловыми фрезами;</w:t>
            </w:r>
            <w:r w:rsidR="0051630B" w:rsidRPr="0051630B">
              <w:rPr>
                <w:color w:val="000000"/>
                <w:shd w:val="clear" w:color="auto" w:fill="FFFFFF"/>
              </w:rPr>
              <w:t xml:space="preserve"> </w:t>
            </w:r>
            <w:r w:rsidRPr="0051630B">
              <w:rPr>
                <w:color w:val="000000"/>
                <w:shd w:val="clear" w:color="auto" w:fill="FFFFFF"/>
              </w:rPr>
              <w:t>Фрезерование фасонных пазов и канавок фасонными полукруглыми, выпуклыми и вогнутыми фрезами; Фрезерование Т-образных пазов; Фрезерование пазов типа «Ласточкин хвост»;</w:t>
            </w:r>
          </w:p>
        </w:tc>
        <w:tc>
          <w:tcPr>
            <w:tcW w:w="1118" w:type="dxa"/>
            <w:shd w:val="clear" w:color="auto" w:fill="auto"/>
          </w:tcPr>
          <w:p w14:paraId="1447D009" w14:textId="43513EF1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7E740DFA" w14:textId="77777777" w:rsidTr="00C87680">
        <w:trPr>
          <w:trHeight w:val="524"/>
        </w:trPr>
        <w:tc>
          <w:tcPr>
            <w:tcW w:w="3448" w:type="dxa"/>
            <w:shd w:val="clear" w:color="auto" w:fill="auto"/>
          </w:tcPr>
          <w:p w14:paraId="724773D8" w14:textId="77777777" w:rsidR="00C87680" w:rsidRPr="00181086" w:rsidRDefault="00C87680" w:rsidP="00176096">
            <w:pPr>
              <w:tabs>
                <w:tab w:val="center" w:pos="4819"/>
              </w:tabs>
              <w:rPr>
                <w:bCs/>
              </w:rPr>
            </w:pPr>
            <w:r w:rsidRPr="00181086">
              <w:rPr>
                <w:b/>
              </w:rPr>
              <w:t>Тема 1.20 Фрезерование фасонных и криволинейных поверхностей.</w:t>
            </w:r>
          </w:p>
        </w:tc>
        <w:tc>
          <w:tcPr>
            <w:tcW w:w="10565" w:type="dxa"/>
            <w:shd w:val="clear" w:color="auto" w:fill="auto"/>
          </w:tcPr>
          <w:p w14:paraId="3A341E54" w14:textId="37E56C7A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Фрезерование поверхностей фасонными фрезами и набором фрез; Фрезерование криволинейных поверхностей методом комбинирования ручных подач; Фрезерование криволинейных поверхностей комбинированием двух подач по копиру-шаблону; Фрезерование криволинейных поверхностей на круглом столе.</w:t>
            </w:r>
          </w:p>
        </w:tc>
        <w:tc>
          <w:tcPr>
            <w:tcW w:w="1118" w:type="dxa"/>
            <w:shd w:val="clear" w:color="auto" w:fill="auto"/>
          </w:tcPr>
          <w:p w14:paraId="7C7C55E7" w14:textId="546B9DC5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57E51922" w14:textId="77777777" w:rsidTr="0051630B">
        <w:trPr>
          <w:trHeight w:val="741"/>
        </w:trPr>
        <w:tc>
          <w:tcPr>
            <w:tcW w:w="3448" w:type="dxa"/>
            <w:shd w:val="clear" w:color="auto" w:fill="auto"/>
          </w:tcPr>
          <w:p w14:paraId="16F0BB57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1.21 Фрезерование многогранников и сложные виды фрезерования.</w:t>
            </w:r>
          </w:p>
        </w:tc>
        <w:tc>
          <w:tcPr>
            <w:tcW w:w="10565" w:type="dxa"/>
            <w:shd w:val="clear" w:color="auto" w:fill="auto"/>
          </w:tcPr>
          <w:p w14:paraId="2C4FAF74" w14:textId="1FFA4171" w:rsidR="00C87680" w:rsidRPr="0051630B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  <w:rPr>
                <w:color w:val="000000"/>
                <w:shd w:val="clear" w:color="auto" w:fill="FFFFFF"/>
              </w:rPr>
            </w:pPr>
            <w:r w:rsidRPr="0051630B">
              <w:rPr>
                <w:color w:val="000000"/>
                <w:shd w:val="clear" w:color="auto" w:fill="FFFFFF"/>
              </w:rPr>
              <w:t>Установка и закрепление делительной головки, задней бабки, самоцентрирующегося патрона и центров; Фрезерование четырехгранника концевой и дисковыми фрезами; Фрезерование шестигранника цилиндрической и торцовой фрезой; Фрезерование цилиндрических зубчатых колес с прямыми зубьями.</w:t>
            </w:r>
          </w:p>
        </w:tc>
        <w:tc>
          <w:tcPr>
            <w:tcW w:w="1118" w:type="dxa"/>
            <w:shd w:val="clear" w:color="auto" w:fill="auto"/>
          </w:tcPr>
          <w:p w14:paraId="080ACD7C" w14:textId="127B067B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7F1E7C44" w14:textId="77777777" w:rsidTr="00C87680">
        <w:trPr>
          <w:trHeight w:val="2968"/>
        </w:trPr>
        <w:tc>
          <w:tcPr>
            <w:tcW w:w="3448" w:type="dxa"/>
            <w:shd w:val="clear" w:color="auto" w:fill="auto"/>
          </w:tcPr>
          <w:p w14:paraId="2EF06B72" w14:textId="77777777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1.22 Выполнение работ и наладка сверлильного станка.</w:t>
            </w:r>
          </w:p>
        </w:tc>
        <w:tc>
          <w:tcPr>
            <w:tcW w:w="10565" w:type="dxa"/>
            <w:shd w:val="clear" w:color="auto" w:fill="auto"/>
          </w:tcPr>
          <w:p w14:paraId="74731B34" w14:textId="72CCC32D" w:rsidR="00C87680" w:rsidRPr="00181086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</w:pPr>
            <w:r w:rsidRPr="00181086">
              <w:t>Инструктаж по технике безопасности, пожарной безопасности и электробезопасности при выполнении работ на сверлильных станках. Управление станком: пуск и остановка электродвигателя, пуск и остановка станка;</w:t>
            </w:r>
            <w:r>
              <w:t xml:space="preserve"> </w:t>
            </w:r>
            <w:r w:rsidRPr="00181086">
              <w:t>Установка правого и левого вращения шпинделя;</w:t>
            </w:r>
            <w:r w:rsidR="0051630B">
              <w:t xml:space="preserve"> </w:t>
            </w:r>
            <w:r w:rsidRPr="00181086">
              <w:t>Установка и крепление режущего инструмента;</w:t>
            </w:r>
            <w:r>
              <w:t xml:space="preserve"> </w:t>
            </w:r>
            <w:r w:rsidRPr="00181086">
              <w:t>Установка и выверка деталей на столе станка и в приспособлениях;</w:t>
            </w:r>
            <w:r>
              <w:t xml:space="preserve"> </w:t>
            </w:r>
            <w:r w:rsidRPr="00181086">
              <w:t>Правила заточки сверл;</w:t>
            </w:r>
            <w:r>
              <w:t xml:space="preserve"> </w:t>
            </w:r>
            <w:r w:rsidRPr="00181086">
              <w:t>Сверление по разметке или по кондуктору;</w:t>
            </w:r>
          </w:p>
          <w:p w14:paraId="11B6EE71" w14:textId="4DCE16CC" w:rsidR="00C87680" w:rsidRPr="00181086" w:rsidRDefault="00C87680" w:rsidP="003F72F5">
            <w:pPr>
              <w:ind w:left="141"/>
              <w:jc w:val="both"/>
            </w:pPr>
            <w:r w:rsidRPr="00181086">
              <w:t>Сверление сквозных и глухих отверстий;</w:t>
            </w:r>
            <w:r>
              <w:t xml:space="preserve"> </w:t>
            </w:r>
            <w:r w:rsidRPr="00181086">
              <w:t>Рассверливание отверстий на больший диаметр;</w:t>
            </w:r>
          </w:p>
          <w:p w14:paraId="5856C8DB" w14:textId="491A6963" w:rsidR="00C87680" w:rsidRPr="0051630B" w:rsidRDefault="00C87680" w:rsidP="003F72F5">
            <w:pPr>
              <w:ind w:left="141"/>
              <w:jc w:val="both"/>
              <w:rPr>
                <w:color w:val="000000"/>
                <w:shd w:val="clear" w:color="auto" w:fill="FFFFFF"/>
              </w:rPr>
            </w:pPr>
            <w:r w:rsidRPr="00181086">
              <w:t>Зенкерование, выполняемое для получения отверстия более высокого квалитета и меньшего параметра шероховатости поверхности;</w:t>
            </w:r>
            <w:r>
              <w:t xml:space="preserve"> </w:t>
            </w:r>
            <w:r w:rsidRPr="00181086">
              <w:t>Зенкование, выполняемое для образования в основании просверленного отверстия гнезд с плоским дном под головки винтов и болтов;</w:t>
            </w:r>
            <w:r>
              <w:t xml:space="preserve"> </w:t>
            </w:r>
            <w:r w:rsidRPr="00181086">
              <w:t>Развертывание цилиндрических и конических отверстий, обеспечивающее высокую точность и меньшую шероховатость обрабатываемой поверхности;</w:t>
            </w:r>
            <w:r>
              <w:t xml:space="preserve"> </w:t>
            </w:r>
            <w:r w:rsidRPr="00181086">
              <w:t>Нарезание внутренних резьб метчиками</w:t>
            </w:r>
            <w:r>
              <w:t>.</w:t>
            </w:r>
          </w:p>
        </w:tc>
        <w:tc>
          <w:tcPr>
            <w:tcW w:w="1118" w:type="dxa"/>
            <w:shd w:val="clear" w:color="auto" w:fill="auto"/>
          </w:tcPr>
          <w:p w14:paraId="14646E99" w14:textId="3FC846C1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  <w:lang w:val="en-US"/>
              </w:rPr>
              <w:t>6</w:t>
            </w:r>
          </w:p>
        </w:tc>
      </w:tr>
      <w:tr w:rsidR="00C87680" w:rsidRPr="00181086" w14:paraId="2E5CFFE6" w14:textId="77777777" w:rsidTr="00C87680">
        <w:trPr>
          <w:trHeight w:val="823"/>
        </w:trPr>
        <w:tc>
          <w:tcPr>
            <w:tcW w:w="3448" w:type="dxa"/>
            <w:shd w:val="clear" w:color="auto" w:fill="auto"/>
          </w:tcPr>
          <w:p w14:paraId="15CC9881" w14:textId="124F25C9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  <w:r w:rsidRPr="00181086">
              <w:rPr>
                <w:b/>
              </w:rPr>
              <w:t>Тема 1.23 Выполнение работ и наладка</w:t>
            </w:r>
            <w:r>
              <w:rPr>
                <w:b/>
              </w:rPr>
              <w:t xml:space="preserve"> шлифовального</w:t>
            </w:r>
            <w:r w:rsidRPr="00181086">
              <w:rPr>
                <w:b/>
              </w:rPr>
              <w:t xml:space="preserve"> станка.</w:t>
            </w:r>
          </w:p>
        </w:tc>
        <w:tc>
          <w:tcPr>
            <w:tcW w:w="10565" w:type="dxa"/>
            <w:shd w:val="clear" w:color="auto" w:fill="auto"/>
          </w:tcPr>
          <w:p w14:paraId="0DF0F3E8" w14:textId="7B31775F" w:rsidR="00C87680" w:rsidRPr="00181086" w:rsidRDefault="00C87680" w:rsidP="003F72F5">
            <w:pPr>
              <w:pStyle w:val="ac"/>
              <w:numPr>
                <w:ilvl w:val="0"/>
                <w:numId w:val="4"/>
              </w:numPr>
              <w:ind w:left="125" w:firstLine="0"/>
              <w:jc w:val="both"/>
            </w:pPr>
            <w:r w:rsidRPr="00181086">
              <w:t>Инструктаж по технике безопасности, пожарной безопасности и электробезопасности при выполнении работ на шлифовальных станках; Выбор и установка шлифовального круга;</w:t>
            </w:r>
          </w:p>
          <w:p w14:paraId="2865F8A2" w14:textId="0684944C" w:rsidR="00C87680" w:rsidRPr="00181086" w:rsidRDefault="00C87680" w:rsidP="003F72F5">
            <w:pPr>
              <w:ind w:left="141"/>
              <w:jc w:val="both"/>
            </w:pPr>
            <w:r w:rsidRPr="00181086">
              <w:t>Балансировка и правка шлифовального круга; Установка деталей на столе шлифовального станка;</w:t>
            </w:r>
          </w:p>
          <w:p w14:paraId="650355FE" w14:textId="7980D29F" w:rsidR="00C87680" w:rsidRPr="00181086" w:rsidRDefault="00C87680" w:rsidP="003F72F5">
            <w:pPr>
              <w:ind w:left="141"/>
              <w:jc w:val="both"/>
            </w:pPr>
            <w:r w:rsidRPr="00181086">
              <w:t>Шлифование наружных цилиндрических поверхностей; Шлифование наружных конических поверхностей. Внутреннее шлифование; Шлифование плоскостей и фасонных поверхностей.</w:t>
            </w:r>
          </w:p>
        </w:tc>
        <w:tc>
          <w:tcPr>
            <w:tcW w:w="1118" w:type="dxa"/>
            <w:shd w:val="clear" w:color="auto" w:fill="auto"/>
          </w:tcPr>
          <w:p w14:paraId="4C06D5E7" w14:textId="4250D32C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Cs/>
                <w:lang w:val="en-US"/>
              </w:rPr>
              <w:t>6</w:t>
            </w:r>
          </w:p>
        </w:tc>
      </w:tr>
      <w:tr w:rsidR="00C87680" w:rsidRPr="00181086" w14:paraId="58F1DC92" w14:textId="77777777" w:rsidTr="00C87680">
        <w:trPr>
          <w:trHeight w:val="184"/>
        </w:trPr>
        <w:tc>
          <w:tcPr>
            <w:tcW w:w="3448" w:type="dxa"/>
            <w:shd w:val="clear" w:color="auto" w:fill="auto"/>
          </w:tcPr>
          <w:p w14:paraId="7F11A6BC" w14:textId="695D67F6" w:rsidR="00C87680" w:rsidRPr="00181086" w:rsidRDefault="00C87680" w:rsidP="00176096">
            <w:pPr>
              <w:tabs>
                <w:tab w:val="center" w:pos="4819"/>
              </w:tabs>
              <w:rPr>
                <w:b/>
              </w:rPr>
            </w:pPr>
          </w:p>
        </w:tc>
        <w:tc>
          <w:tcPr>
            <w:tcW w:w="10565" w:type="dxa"/>
            <w:shd w:val="clear" w:color="auto" w:fill="auto"/>
          </w:tcPr>
          <w:p w14:paraId="633669B7" w14:textId="3679FA57" w:rsidR="00C87680" w:rsidRPr="00181086" w:rsidRDefault="0051630B" w:rsidP="00B01587">
            <w:pPr>
              <w:rPr>
                <w:b/>
                <w:bCs/>
              </w:rPr>
            </w:pPr>
            <w:r>
              <w:rPr>
                <w:b/>
              </w:rPr>
              <w:t xml:space="preserve">24. </w:t>
            </w:r>
            <w:r w:rsidR="00C87680">
              <w:rPr>
                <w:b/>
              </w:rPr>
              <w:t xml:space="preserve">Дифференцированный зачет.  </w:t>
            </w:r>
            <w:r w:rsidR="00FD22A2">
              <w:t>Изготовление деталей</w:t>
            </w:r>
            <w:bookmarkStart w:id="0" w:name="_GoBack"/>
            <w:bookmarkEnd w:id="0"/>
          </w:p>
        </w:tc>
        <w:tc>
          <w:tcPr>
            <w:tcW w:w="1118" w:type="dxa"/>
            <w:shd w:val="clear" w:color="auto" w:fill="auto"/>
          </w:tcPr>
          <w:p w14:paraId="39826F37" w14:textId="79C7C148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/>
              </w:rPr>
            </w:pPr>
            <w:r w:rsidRPr="00181086">
              <w:rPr>
                <w:bCs/>
              </w:rPr>
              <w:t>6</w:t>
            </w:r>
          </w:p>
        </w:tc>
      </w:tr>
      <w:tr w:rsidR="00C87680" w:rsidRPr="00181086" w14:paraId="17D45116" w14:textId="77777777" w:rsidTr="00C87680">
        <w:tc>
          <w:tcPr>
            <w:tcW w:w="3448" w:type="dxa"/>
            <w:shd w:val="clear" w:color="auto" w:fill="auto"/>
          </w:tcPr>
          <w:p w14:paraId="09000F0F" w14:textId="77777777" w:rsidR="00C87680" w:rsidRPr="00181086" w:rsidRDefault="00C87680" w:rsidP="00176096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0565" w:type="dxa"/>
            <w:shd w:val="clear" w:color="auto" w:fill="auto"/>
          </w:tcPr>
          <w:p w14:paraId="624E5FEE" w14:textId="77777777" w:rsidR="00C87680" w:rsidRPr="00181086" w:rsidRDefault="00C87680" w:rsidP="00176096">
            <w:pPr>
              <w:jc w:val="right"/>
            </w:pPr>
            <w:r w:rsidRPr="00181086">
              <w:rPr>
                <w:b/>
                <w:bCs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14:paraId="73C3111D" w14:textId="77777777" w:rsidR="00C87680" w:rsidRPr="00181086" w:rsidRDefault="00C87680" w:rsidP="00176096">
            <w:pPr>
              <w:tabs>
                <w:tab w:val="center" w:pos="4819"/>
              </w:tabs>
              <w:jc w:val="center"/>
              <w:rPr>
                <w:bCs/>
              </w:rPr>
            </w:pPr>
            <w:r w:rsidRPr="00181086">
              <w:rPr>
                <w:b/>
              </w:rPr>
              <w:t>144 часа</w:t>
            </w:r>
          </w:p>
        </w:tc>
      </w:tr>
    </w:tbl>
    <w:p w14:paraId="0545F79A" w14:textId="3A6A3015" w:rsidR="008A232F" w:rsidRPr="00654687" w:rsidRDefault="009150D2" w:rsidP="00654687">
      <w:pPr>
        <w:tabs>
          <w:tab w:val="left" w:pos="-2552"/>
          <w:tab w:val="left" w:pos="-2410"/>
          <w:tab w:val="left" w:pos="-709"/>
        </w:tabs>
        <w:spacing w:line="228" w:lineRule="auto"/>
        <w:ind w:firstLine="851"/>
        <w:rPr>
          <w:b/>
          <w:sz w:val="28"/>
          <w:szCs w:val="28"/>
        </w:rPr>
        <w:sectPr w:rsidR="008A232F" w:rsidRPr="00654687" w:rsidSect="00B96578">
          <w:pgSz w:w="16838" w:h="11906" w:orient="landscape" w:code="9"/>
          <w:pgMar w:top="992" w:right="709" w:bottom="851" w:left="1134" w:header="709" w:footer="709" w:gutter="0"/>
          <w:cols w:space="708"/>
          <w:titlePg/>
          <w:docGrid w:linePitch="360"/>
        </w:sect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572FBF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="00F128F1" w:rsidRPr="00F128F1">
        <w:rPr>
          <w:sz w:val="28"/>
          <w:szCs w:val="28"/>
        </w:rPr>
        <w:t xml:space="preserve"> </w:t>
      </w:r>
    </w:p>
    <w:p w14:paraId="74D00AC8" w14:textId="1602FC9B" w:rsidR="004A4613" w:rsidRPr="004A461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  <w:lang w:val="ru-RU"/>
        </w:rPr>
      </w:pPr>
      <w:r w:rsidRPr="00F23583">
        <w:rPr>
          <w:b/>
          <w:caps/>
          <w:sz w:val="26"/>
          <w:szCs w:val="26"/>
        </w:rPr>
        <w:lastRenderedPageBreak/>
        <w:t xml:space="preserve">4 условия реализации </w:t>
      </w:r>
      <w:r>
        <w:rPr>
          <w:b/>
          <w:caps/>
          <w:sz w:val="26"/>
          <w:szCs w:val="26"/>
          <w:lang w:val="ru-RU"/>
        </w:rPr>
        <w:t>учебной практики</w:t>
      </w:r>
    </w:p>
    <w:p w14:paraId="6C3A9DB4" w14:textId="77777777" w:rsidR="004A4613" w:rsidRPr="00F2358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caps/>
          <w:sz w:val="26"/>
          <w:szCs w:val="26"/>
        </w:rPr>
      </w:pPr>
    </w:p>
    <w:p w14:paraId="1FC0F6C2" w14:textId="77777777" w:rsidR="004A4613" w:rsidRPr="00F2358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  <w:lang w:val="ru-RU"/>
        </w:rPr>
      </w:pPr>
      <w:r w:rsidRPr="00F23583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14:paraId="07DC1063" w14:textId="46AF1182" w:rsidR="004A4613" w:rsidRPr="00BB3CFD" w:rsidRDefault="004A4613" w:rsidP="004A4613">
      <w:pPr>
        <w:widowControl w:val="0"/>
        <w:tabs>
          <w:tab w:val="left" w:pos="540"/>
        </w:tabs>
        <w:ind w:left="567" w:right="-283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Pr="00E52B78">
        <w:rPr>
          <w:sz w:val="26"/>
          <w:szCs w:val="26"/>
        </w:rPr>
        <w:t xml:space="preserve"> программы </w:t>
      </w:r>
      <w:r>
        <w:rPr>
          <w:sz w:val="26"/>
          <w:szCs w:val="26"/>
        </w:rPr>
        <w:t>учебной практики име</w:t>
      </w:r>
      <w:r w:rsidR="005D33A4">
        <w:rPr>
          <w:sz w:val="26"/>
          <w:szCs w:val="26"/>
        </w:rPr>
        <w:t>ю</w:t>
      </w:r>
      <w:r>
        <w:rPr>
          <w:sz w:val="26"/>
          <w:szCs w:val="26"/>
        </w:rPr>
        <w:t>тся в наличии:</w:t>
      </w:r>
    </w:p>
    <w:p w14:paraId="206D5E3D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</w:p>
    <w:p w14:paraId="20DE685F" w14:textId="77777777" w:rsidR="008B6502" w:rsidRPr="008B6502" w:rsidRDefault="004A4613" w:rsidP="004A4613">
      <w:pPr>
        <w:ind w:left="567" w:firstLine="567"/>
        <w:rPr>
          <w:b/>
          <w:sz w:val="26"/>
          <w:szCs w:val="26"/>
        </w:rPr>
      </w:pPr>
      <w:r w:rsidRPr="008B6502">
        <w:rPr>
          <w:b/>
          <w:sz w:val="26"/>
          <w:szCs w:val="26"/>
        </w:rPr>
        <w:t xml:space="preserve"> Мастерск</w:t>
      </w:r>
      <w:r w:rsidR="008B6502" w:rsidRPr="008B6502">
        <w:rPr>
          <w:b/>
          <w:sz w:val="26"/>
          <w:szCs w:val="26"/>
        </w:rPr>
        <w:t>ие:</w:t>
      </w:r>
    </w:p>
    <w:p w14:paraId="0B4F8BF0" w14:textId="77777777" w:rsidR="008B6502" w:rsidRDefault="008B6502" w:rsidP="004A4613">
      <w:pPr>
        <w:ind w:left="567"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A4613" w:rsidRPr="00E52B78">
        <w:rPr>
          <w:sz w:val="26"/>
          <w:szCs w:val="26"/>
        </w:rPr>
        <w:t>Металлообработки</w:t>
      </w:r>
      <w:r>
        <w:rPr>
          <w:sz w:val="26"/>
          <w:szCs w:val="26"/>
        </w:rPr>
        <w:t>;</w:t>
      </w:r>
    </w:p>
    <w:p w14:paraId="1EC50D73" w14:textId="039F21E5" w:rsidR="004A4613" w:rsidRPr="00E52B78" w:rsidRDefault="008B6502" w:rsidP="004A4613">
      <w:pPr>
        <w:ind w:left="567" w:firstLine="567"/>
        <w:rPr>
          <w:sz w:val="26"/>
          <w:szCs w:val="26"/>
        </w:rPr>
      </w:pPr>
      <w:r>
        <w:rPr>
          <w:sz w:val="26"/>
          <w:szCs w:val="26"/>
        </w:rPr>
        <w:t>- механическая.</w:t>
      </w:r>
      <w:r w:rsidR="004A4613" w:rsidRPr="00E52B78">
        <w:rPr>
          <w:sz w:val="26"/>
          <w:szCs w:val="26"/>
        </w:rPr>
        <w:t xml:space="preserve"> </w:t>
      </w:r>
    </w:p>
    <w:p w14:paraId="08A1AC9A" w14:textId="6532908C" w:rsidR="004A4613" w:rsidRPr="00E52B78" w:rsidRDefault="004A4613" w:rsidP="004A4613">
      <w:pPr>
        <w:ind w:left="567" w:firstLine="567"/>
        <w:rPr>
          <w:b/>
          <w:bCs/>
          <w:i/>
          <w:sz w:val="26"/>
          <w:szCs w:val="26"/>
        </w:rPr>
      </w:pPr>
      <w:r w:rsidRPr="00E52B78">
        <w:rPr>
          <w:b/>
          <w:bCs/>
          <w:i/>
          <w:sz w:val="26"/>
          <w:szCs w:val="26"/>
        </w:rPr>
        <w:t>Оборудование мастерск</w:t>
      </w:r>
      <w:r w:rsidR="008B6502">
        <w:rPr>
          <w:b/>
          <w:bCs/>
          <w:i/>
          <w:sz w:val="26"/>
          <w:szCs w:val="26"/>
        </w:rPr>
        <w:t>их</w:t>
      </w:r>
      <w:r w:rsidRPr="00E52B78">
        <w:rPr>
          <w:b/>
          <w:bCs/>
          <w:i/>
          <w:sz w:val="26"/>
          <w:szCs w:val="26"/>
        </w:rPr>
        <w:t>:</w:t>
      </w:r>
    </w:p>
    <w:p w14:paraId="3D674FC9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 xml:space="preserve">1.Рабочие места -12 шт. </w:t>
      </w:r>
    </w:p>
    <w:p w14:paraId="3F6CA291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>2. Рабочее место мастера производственного обучения – 1 шт.</w:t>
      </w:r>
    </w:p>
    <w:p w14:paraId="45A578A1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>3. Учебно-производственные станки:</w:t>
      </w:r>
    </w:p>
    <w:p w14:paraId="78119E2A" w14:textId="77777777" w:rsidR="004A4613" w:rsidRPr="00E52B78" w:rsidRDefault="004A4613" w:rsidP="004A4613">
      <w:pPr>
        <w:ind w:left="567" w:firstLine="567"/>
        <w:rPr>
          <w:bCs/>
          <w:sz w:val="26"/>
          <w:szCs w:val="26"/>
        </w:rPr>
      </w:pPr>
      <w:r w:rsidRPr="00E52B78">
        <w:rPr>
          <w:sz w:val="26"/>
          <w:szCs w:val="26"/>
        </w:rPr>
        <w:t xml:space="preserve">- </w:t>
      </w:r>
      <w:r w:rsidRPr="00E52B78">
        <w:rPr>
          <w:bCs/>
          <w:sz w:val="26"/>
          <w:szCs w:val="26"/>
        </w:rPr>
        <w:t xml:space="preserve">Токарно-винторезные станки 1К625Д-19 шт. </w:t>
      </w:r>
    </w:p>
    <w:p w14:paraId="56ED9DC1" w14:textId="77777777" w:rsidR="004A4613" w:rsidRPr="00E52B78" w:rsidRDefault="004A4613" w:rsidP="004A4613">
      <w:pPr>
        <w:ind w:left="567" w:firstLine="567"/>
        <w:rPr>
          <w:bCs/>
          <w:sz w:val="26"/>
          <w:szCs w:val="26"/>
        </w:rPr>
      </w:pPr>
      <w:r w:rsidRPr="00E52B78">
        <w:rPr>
          <w:sz w:val="26"/>
          <w:szCs w:val="26"/>
        </w:rPr>
        <w:t xml:space="preserve">- </w:t>
      </w:r>
      <w:r w:rsidRPr="00E52B78">
        <w:rPr>
          <w:bCs/>
          <w:sz w:val="26"/>
          <w:szCs w:val="26"/>
        </w:rPr>
        <w:t xml:space="preserve">Токарно-винторезные станки 1К625ДГ-2 шт. </w:t>
      </w:r>
    </w:p>
    <w:p w14:paraId="74C9CF8D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bCs/>
          <w:sz w:val="26"/>
          <w:szCs w:val="26"/>
        </w:rPr>
        <w:t>- Токарно-винторезные станки 1К62С-5 шт.</w:t>
      </w:r>
    </w:p>
    <w:p w14:paraId="7D2C3746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24517DBB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655127CD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7570DE81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0614DE72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69A67E53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334917DC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1625275E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2A640FD3" w14:textId="77777777" w:rsidR="004A4613" w:rsidRPr="00E52B78" w:rsidRDefault="004A4613" w:rsidP="004A4613">
      <w:pPr>
        <w:tabs>
          <w:tab w:val="left" w:pos="708"/>
          <w:tab w:val="left" w:pos="1416"/>
          <w:tab w:val="left" w:pos="2124"/>
          <w:tab w:val="left" w:pos="2832"/>
        </w:tabs>
        <w:ind w:left="567" w:right="-283" w:firstLine="567"/>
        <w:jc w:val="both"/>
        <w:rPr>
          <w:bCs/>
          <w:sz w:val="26"/>
          <w:szCs w:val="26"/>
        </w:rPr>
      </w:pPr>
      <w:r w:rsidRPr="00E52B78">
        <w:rPr>
          <w:bCs/>
          <w:sz w:val="26"/>
          <w:szCs w:val="26"/>
        </w:rPr>
        <w:t xml:space="preserve">- Комбинированные ножницы. Гильотина.   </w:t>
      </w:r>
    </w:p>
    <w:p w14:paraId="5BBFE0DA" w14:textId="77777777" w:rsidR="004A4613" w:rsidRPr="00E52B78" w:rsidRDefault="004A4613" w:rsidP="004A4613">
      <w:pPr>
        <w:tabs>
          <w:tab w:val="left" w:pos="708"/>
          <w:tab w:val="left" w:pos="1416"/>
          <w:tab w:val="left" w:pos="2124"/>
          <w:tab w:val="left" w:pos="2832"/>
        </w:tabs>
        <w:ind w:left="567" w:right="-283" w:firstLine="567"/>
        <w:jc w:val="both"/>
        <w:rPr>
          <w:bCs/>
          <w:sz w:val="26"/>
          <w:szCs w:val="26"/>
        </w:rPr>
      </w:pPr>
      <w:r w:rsidRPr="00E52B78">
        <w:rPr>
          <w:bCs/>
          <w:sz w:val="26"/>
          <w:szCs w:val="26"/>
        </w:rPr>
        <w:t xml:space="preserve">- Проэмуляторы 8 шт.                                       </w:t>
      </w:r>
    </w:p>
    <w:p w14:paraId="6B21E4CF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0E53BC55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3D6CC858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114EAC0B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122ACDD5" w14:textId="77777777" w:rsidR="004A4613" w:rsidRPr="00E52B78" w:rsidRDefault="004A4613" w:rsidP="004A4613">
      <w:pPr>
        <w:pStyle w:val="ae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0F2721D3" w14:textId="5FE025AC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>приспособления (технологической оснасткой):</w:t>
      </w:r>
    </w:p>
    <w:p w14:paraId="6B494D07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трехкулачковые патроны</w:t>
      </w:r>
    </w:p>
    <w:p w14:paraId="761CFA47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делительная головка</w:t>
      </w:r>
    </w:p>
    <w:p w14:paraId="50BA75FF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тиски</w:t>
      </w:r>
    </w:p>
    <w:p w14:paraId="1C4D896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центры</w:t>
      </w:r>
    </w:p>
    <w:p w14:paraId="659C54F5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хомутики</w:t>
      </w:r>
    </w:p>
    <w:p w14:paraId="39742B79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люнеты</w:t>
      </w:r>
    </w:p>
    <w:p w14:paraId="38B48D16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цанговые патроны</w:t>
      </w:r>
    </w:p>
    <w:p w14:paraId="01954D74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поводковые устройства</w:t>
      </w:r>
    </w:p>
    <w:p w14:paraId="57C9010E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переходные втулки</w:t>
      </w:r>
    </w:p>
    <w:p w14:paraId="553A4C7A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b/>
          <w:sz w:val="26"/>
          <w:szCs w:val="26"/>
        </w:rPr>
      </w:pPr>
      <w:r w:rsidRPr="00E52B78">
        <w:rPr>
          <w:bCs/>
          <w:sz w:val="26"/>
          <w:szCs w:val="26"/>
        </w:rPr>
        <w:t xml:space="preserve"> </w:t>
      </w:r>
      <w:r w:rsidRPr="00E52B78">
        <w:rPr>
          <w:b/>
          <w:sz w:val="26"/>
          <w:szCs w:val="26"/>
        </w:rPr>
        <w:t>технологическое оснащение:</w:t>
      </w:r>
    </w:p>
    <w:p w14:paraId="3894DA2F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технологические карты</w:t>
      </w:r>
    </w:p>
    <w:p w14:paraId="41830C3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чертежи деталей</w:t>
      </w:r>
    </w:p>
    <w:p w14:paraId="5B77D32C" w14:textId="77777777" w:rsidR="004A461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справочные таблицы</w:t>
      </w:r>
    </w:p>
    <w:p w14:paraId="03BD4586" w14:textId="77777777" w:rsidR="004A461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</w:p>
    <w:p w14:paraId="35121705" w14:textId="77777777" w:rsidR="008B6502" w:rsidRDefault="008B6502" w:rsidP="008B6502">
      <w:pPr>
        <w:rPr>
          <w:lang w:val="x-none" w:eastAsia="x-none"/>
        </w:rPr>
      </w:pPr>
    </w:p>
    <w:p w14:paraId="1209E500" w14:textId="77777777" w:rsidR="008B6502" w:rsidRPr="008B6502" w:rsidRDefault="008B6502" w:rsidP="008B6502">
      <w:pPr>
        <w:rPr>
          <w:lang w:val="x-none" w:eastAsia="x-none"/>
        </w:rPr>
      </w:pPr>
    </w:p>
    <w:p w14:paraId="0F20D004" w14:textId="77777777" w:rsidR="004A4613" w:rsidRPr="00F23583" w:rsidRDefault="004A4613" w:rsidP="008B65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sz w:val="26"/>
          <w:szCs w:val="26"/>
        </w:rPr>
      </w:pPr>
      <w:r w:rsidRPr="00F23583">
        <w:rPr>
          <w:b/>
          <w:sz w:val="26"/>
          <w:szCs w:val="26"/>
        </w:rPr>
        <w:lastRenderedPageBreak/>
        <w:t>4.2 Информационное обеспечение обучения</w:t>
      </w:r>
    </w:p>
    <w:p w14:paraId="363B1E9F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Основные источники:</w:t>
      </w:r>
    </w:p>
    <w:p w14:paraId="151280B9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Погонин, А. А. Технология машиностроения : учебник / А.А. Погонин, А.А. Афанасьев, И.В. Шрубченко. — 3-е изд., доп. — Москва : ИНФРА-М, 2</w:t>
      </w:r>
      <w:r>
        <w:rPr>
          <w:bCs/>
          <w:sz w:val="26"/>
          <w:szCs w:val="26"/>
        </w:rPr>
        <w:t>018</w:t>
      </w:r>
      <w:r w:rsidRPr="00F23583">
        <w:rPr>
          <w:bCs/>
          <w:sz w:val="26"/>
          <w:szCs w:val="26"/>
        </w:rPr>
        <w:t xml:space="preserve">. — 530 с. — (Среднее профессиональное образование). - ISBN 978-5-16-014617-1. - Текст: электронный. - URL: </w:t>
      </w:r>
      <w:hyperlink r:id="rId11" w:history="1">
        <w:r w:rsidRPr="00F23583">
          <w:rPr>
            <w:rStyle w:val="ad"/>
            <w:bCs/>
          </w:rPr>
          <w:t>https://znanium.com/catalog/product/</w:t>
        </w:r>
      </w:hyperlink>
      <w:r w:rsidRPr="00F23583">
        <w:rPr>
          <w:bCs/>
          <w:sz w:val="26"/>
          <w:szCs w:val="26"/>
        </w:rPr>
        <w:t>.</w:t>
      </w:r>
    </w:p>
    <w:p w14:paraId="01E0ED36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Солоненко, В. Г. Резание металлов и режущие инструменты : учебное пособие / В.Г. Солоненко, А.А.</w:t>
      </w:r>
      <w:r>
        <w:rPr>
          <w:bCs/>
          <w:sz w:val="26"/>
          <w:szCs w:val="26"/>
        </w:rPr>
        <w:t xml:space="preserve"> Рыжкин. — Москва : ИНФРА-М, 2018</w:t>
      </w:r>
      <w:r w:rsidRPr="00F23583">
        <w:rPr>
          <w:bCs/>
          <w:sz w:val="26"/>
          <w:szCs w:val="26"/>
        </w:rPr>
        <w:t xml:space="preserve">. — 415 с. — (Среднее профессиональное образование). - ISBN 978-5-16-015247-9. - Текст: электронный. - URL: </w:t>
      </w:r>
      <w:hyperlink r:id="rId12" w:history="1">
        <w:r w:rsidRPr="00F23583">
          <w:rPr>
            <w:rStyle w:val="ad"/>
            <w:bCs/>
          </w:rPr>
          <w:t>https://znanium.com/catalog/product/111350</w:t>
        </w:r>
      </w:hyperlink>
      <w:r w:rsidRPr="00F23583">
        <w:rPr>
          <w:bCs/>
          <w:sz w:val="26"/>
          <w:szCs w:val="26"/>
        </w:rPr>
        <w:t xml:space="preserve">. </w:t>
      </w:r>
    </w:p>
    <w:p w14:paraId="2CF8E658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sz w:val="26"/>
          <w:szCs w:val="26"/>
          <w:shd w:val="clear" w:color="auto" w:fill="FFFFFF"/>
        </w:rPr>
      </w:pPr>
      <w:r w:rsidRPr="00F23583">
        <w:rPr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3" w:history="1">
        <w:r w:rsidRPr="00356263">
          <w:rPr>
            <w:rStyle w:val="ad"/>
          </w:rPr>
          <w:t>https://znanium.com/catalog/document?id=329573</w:t>
        </w:r>
      </w:hyperlink>
      <w:r>
        <w:rPr>
          <w:sz w:val="26"/>
          <w:szCs w:val="26"/>
          <w:shd w:val="clear" w:color="auto" w:fill="FFFFFF"/>
        </w:rPr>
        <w:t xml:space="preserve"> </w:t>
      </w:r>
    </w:p>
    <w:p w14:paraId="63A97A83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Вереина, Л. И. Металлообрабатывающие станки : учебник / Л.И. Вереина. — Москва: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440 с. — (Среднее профессиональное образование). - ISBN 978-5-16-013967-8. - Текст: электронный. - URL: </w:t>
      </w:r>
      <w:hyperlink r:id="rId14" w:history="1">
        <w:r w:rsidRPr="00356263">
          <w:rPr>
            <w:rStyle w:val="ad"/>
            <w:bCs/>
          </w:rPr>
          <w:t>https://znanium.com/catalog/product/1069121</w:t>
        </w:r>
      </w:hyperlink>
      <w:r>
        <w:rPr>
          <w:bCs/>
          <w:sz w:val="26"/>
          <w:szCs w:val="26"/>
        </w:rPr>
        <w:t xml:space="preserve"> </w:t>
      </w:r>
      <w:r w:rsidRPr="00F23583">
        <w:rPr>
          <w:bCs/>
          <w:sz w:val="26"/>
          <w:szCs w:val="26"/>
        </w:rPr>
        <w:t>.</w:t>
      </w:r>
    </w:p>
    <w:p w14:paraId="66C4AC3D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Дополнительные источники:</w:t>
      </w:r>
    </w:p>
    <w:p w14:paraId="22108CF5" w14:textId="77777777" w:rsidR="004A4613" w:rsidRPr="00F23583" w:rsidRDefault="004A4613" w:rsidP="004A4613">
      <w:pPr>
        <w:numPr>
          <w:ilvl w:val="0"/>
          <w:numId w:val="6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Молоканова, Н. П. Курсовое и дипломное проектирование: учебное пособие / Н.П. Молоканова. — Москва : ФОРУМ 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88 с. — (Cреднее профессиональное образование). - ISBN 978-5-00091-606-3. - Текст: электронный. - URL: </w:t>
      </w:r>
      <w:hyperlink r:id="rId15" w:history="1">
        <w:r w:rsidRPr="00356263">
          <w:rPr>
            <w:rStyle w:val="ad"/>
            <w:bCs/>
          </w:rPr>
          <w:t>https://znanium.com/catalog/product/1012519</w:t>
        </w:r>
      </w:hyperlink>
      <w:r w:rsidRPr="00F2358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6FFC62F3" w14:textId="77777777" w:rsidR="004A4613" w:rsidRPr="00F23583" w:rsidRDefault="004A4613" w:rsidP="004A4613">
      <w:pPr>
        <w:numPr>
          <w:ilvl w:val="0"/>
          <w:numId w:val="6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Клепиков, В. В. Автоматизация производственных процессов : учебное пособие / В.В. Клепиков, Н.М. Султан-заде, А.Г. Схиртладзе. — Москва 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208 с.  — (Среднее профессиональное образование). - ISBN 978-5-16-013871-8. - Текст : электронный. - URL: </w:t>
      </w:r>
      <w:hyperlink r:id="rId16" w:history="1">
        <w:r w:rsidRPr="00356263">
          <w:rPr>
            <w:rStyle w:val="ad"/>
            <w:bCs/>
          </w:rPr>
          <w:t>https://znanium.com/catalog/product/1078990</w:t>
        </w:r>
      </w:hyperlink>
      <w:r w:rsidRPr="00F2358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2F4BC656" w14:textId="77777777" w:rsidR="008B6502" w:rsidRDefault="008B6502" w:rsidP="004A4613">
      <w:pPr>
        <w:ind w:left="567" w:firstLine="567"/>
        <w:rPr>
          <w:b/>
          <w:bCs/>
          <w:sz w:val="26"/>
          <w:szCs w:val="26"/>
        </w:rPr>
      </w:pPr>
    </w:p>
    <w:p w14:paraId="51A0E192" w14:textId="77777777" w:rsidR="008B6502" w:rsidRDefault="008B6502" w:rsidP="004A4613">
      <w:pPr>
        <w:ind w:left="567" w:firstLine="567"/>
        <w:rPr>
          <w:sz w:val="26"/>
          <w:szCs w:val="26"/>
        </w:rPr>
      </w:pPr>
    </w:p>
    <w:p w14:paraId="7D6014C6" w14:textId="77777777" w:rsidR="008B6502" w:rsidRPr="008B530C" w:rsidRDefault="008B6502" w:rsidP="008B6502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14:paraId="6A09FC6B" w14:textId="77777777" w:rsidR="008B6502" w:rsidRPr="008B530C" w:rsidRDefault="008B6502" w:rsidP="008B6502">
      <w:pPr>
        <w:ind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7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14:paraId="1C2584E4" w14:textId="77777777" w:rsidR="008B6502" w:rsidRPr="008B530C" w:rsidRDefault="008B6502" w:rsidP="008B6502">
      <w:pPr>
        <w:shd w:val="clear" w:color="auto" w:fill="FFFFFF"/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14:paraId="3B294769" w14:textId="77777777" w:rsidR="008B6502" w:rsidRPr="008B530C" w:rsidRDefault="008B6502" w:rsidP="008B6502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14:paraId="39A5512D" w14:textId="77777777" w:rsidR="008B6502" w:rsidRPr="008B530C" w:rsidRDefault="008B6502" w:rsidP="008B6502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14:paraId="1627F082" w14:textId="77777777" w:rsidR="008B6502" w:rsidRPr="008B530C" w:rsidRDefault="008B6502" w:rsidP="008B6502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154277CE" w14:textId="77777777" w:rsidR="008B6502" w:rsidRPr="008B530C" w:rsidRDefault="008B6502" w:rsidP="008B6502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31FAE5BD" w14:textId="77777777" w:rsidR="008B6502" w:rsidRPr="008B530C" w:rsidRDefault="008B6502" w:rsidP="008B6502">
      <w:pPr>
        <w:ind w:left="142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014C5D94" w14:textId="77777777" w:rsidR="008B6502" w:rsidRPr="008B530C" w:rsidRDefault="008B6502" w:rsidP="008B6502">
      <w:pPr>
        <w:ind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14:paraId="69AEA90A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Skype (режим доступа: https://www.skype.com/) </w:t>
      </w:r>
    </w:p>
    <w:p w14:paraId="6C97E043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Zoom (режим доступа: </w:t>
      </w:r>
      <w:hyperlink r:id="rId21" w:history="1">
        <w:r w:rsidRPr="008B530C">
          <w:rPr>
            <w:rStyle w:val="ad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14:paraId="19836AC5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14:paraId="23FA9208" w14:textId="77777777" w:rsidR="008B6502" w:rsidRPr="00F23583" w:rsidRDefault="008B6502" w:rsidP="004A4613">
      <w:pPr>
        <w:ind w:left="567" w:firstLine="567"/>
        <w:rPr>
          <w:sz w:val="26"/>
          <w:szCs w:val="26"/>
        </w:rPr>
      </w:pPr>
    </w:p>
    <w:p w14:paraId="4FF31F2A" w14:textId="77777777" w:rsidR="004A4613" w:rsidRDefault="004A4613" w:rsidP="004A4613">
      <w:pPr>
        <w:pStyle w:val="1"/>
        <w:tabs>
          <w:tab w:val="num" w:pos="0"/>
        </w:tabs>
        <w:ind w:left="567" w:firstLine="567"/>
        <w:jc w:val="both"/>
        <w:rPr>
          <w:caps/>
          <w:sz w:val="26"/>
          <w:szCs w:val="26"/>
        </w:rPr>
      </w:pPr>
    </w:p>
    <w:p w14:paraId="61A3C7EE" w14:textId="77777777" w:rsidR="008B6502" w:rsidRDefault="008B6502" w:rsidP="008B6502">
      <w:pPr>
        <w:rPr>
          <w:lang w:val="x-none" w:eastAsia="x-none"/>
        </w:rPr>
      </w:pPr>
    </w:p>
    <w:p w14:paraId="6339D06C" w14:textId="77777777" w:rsidR="008B6502" w:rsidRDefault="008B6502" w:rsidP="008B6502">
      <w:pPr>
        <w:rPr>
          <w:lang w:val="x-none" w:eastAsia="x-none"/>
        </w:rPr>
      </w:pPr>
    </w:p>
    <w:p w14:paraId="3BFDACB5" w14:textId="77777777" w:rsidR="008B6502" w:rsidRDefault="008B6502" w:rsidP="008B6502">
      <w:pPr>
        <w:rPr>
          <w:lang w:val="x-none" w:eastAsia="x-none"/>
        </w:rPr>
      </w:pPr>
    </w:p>
    <w:p w14:paraId="248552DD" w14:textId="77777777" w:rsidR="00B66294" w:rsidRDefault="00B66294" w:rsidP="008B6502">
      <w:pPr>
        <w:rPr>
          <w:lang w:val="x-none" w:eastAsia="x-none"/>
        </w:rPr>
      </w:pPr>
    </w:p>
    <w:p w14:paraId="0DD75DB2" w14:textId="77777777" w:rsidR="008B6502" w:rsidRPr="008B6502" w:rsidRDefault="008B6502" w:rsidP="008B6502">
      <w:pPr>
        <w:rPr>
          <w:lang w:val="x-none" w:eastAsia="x-none"/>
        </w:rPr>
      </w:pPr>
    </w:p>
    <w:p w14:paraId="3CFF5B36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lastRenderedPageBreak/>
        <w:t>4.3. Общие требования к организации образовательного процесса</w:t>
      </w:r>
    </w:p>
    <w:p w14:paraId="2B5AEF00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</w:t>
      </w:r>
      <w:r w:rsidRPr="001F2F5B">
        <w:rPr>
          <w:bCs/>
          <w:sz w:val="26"/>
          <w:szCs w:val="26"/>
        </w:rPr>
        <w:t xml:space="preserve"> (в соответствии с ОПОП специальности)</w:t>
      </w:r>
    </w:p>
    <w:p w14:paraId="5A8F984F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14:paraId="51D2E936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14:paraId="2349A6A5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04 Выполнение работ по профессии 18809 Станочник широкого профиля </w:t>
      </w:r>
      <w:r w:rsidRPr="001F2F5B">
        <w:rPr>
          <w:bCs/>
          <w:sz w:val="26"/>
          <w:szCs w:val="26"/>
        </w:rPr>
        <w:t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04 Выполнение работ по профессии 18809 Станочник широкого профиля</w:t>
      </w:r>
      <w:r w:rsidRPr="001F2F5B">
        <w:rPr>
          <w:bCs/>
          <w:sz w:val="26"/>
          <w:szCs w:val="26"/>
        </w:rPr>
        <w:t>.</w:t>
      </w:r>
    </w:p>
    <w:p w14:paraId="5B8ABC3D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14:paraId="7464681E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4AFB3FAF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23C6EEEC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</w:p>
    <w:p w14:paraId="21C89F1D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14:paraId="288CEB09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3981055C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25B77456" w14:textId="5318063A" w:rsidR="004A4613" w:rsidRPr="00F23583" w:rsidRDefault="004A4613" w:rsidP="00F87F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Pr="00F23583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F23583">
        <w:rPr>
          <w:b/>
          <w:caps/>
          <w:sz w:val="26"/>
          <w:szCs w:val="26"/>
          <w:lang w:val="ru-RU"/>
        </w:rPr>
        <w:t xml:space="preserve">  </w:t>
      </w:r>
      <w:r w:rsidR="00F87FB3">
        <w:rPr>
          <w:b/>
          <w:caps/>
          <w:sz w:val="26"/>
          <w:szCs w:val="26"/>
          <w:lang w:val="ru-RU"/>
        </w:rPr>
        <w:t>учебной практики</w:t>
      </w:r>
    </w:p>
    <w:p w14:paraId="09F6DFE3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i/>
          <w:sz w:val="26"/>
          <w:szCs w:val="26"/>
        </w:rPr>
      </w:pPr>
    </w:p>
    <w:tbl>
      <w:tblPr>
        <w:tblW w:w="9923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4A4613" w:rsidRPr="00F23583" w14:paraId="52840DF0" w14:textId="77777777" w:rsidTr="009C5B6B">
        <w:tc>
          <w:tcPr>
            <w:tcW w:w="5245" w:type="dxa"/>
            <w:shd w:val="clear" w:color="auto" w:fill="auto"/>
            <w:vAlign w:val="center"/>
          </w:tcPr>
          <w:p w14:paraId="5EF7B65E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601C291C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36205C4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A4613" w:rsidRPr="00F23583" w14:paraId="0415A43B" w14:textId="77777777" w:rsidTr="009C5B6B">
        <w:tc>
          <w:tcPr>
            <w:tcW w:w="5245" w:type="dxa"/>
            <w:shd w:val="clear" w:color="auto" w:fill="auto"/>
          </w:tcPr>
          <w:p w14:paraId="2F1792F2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14:paraId="366D10D3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14:paraId="112B505D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резьбы диаметром до 2 мм и свыше 24 до 42 мм на проход и в упор на сверлильных станках;</w:t>
            </w:r>
          </w:p>
          <w:p w14:paraId="45B6ADDE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14:paraId="0C38EC54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      </w:r>
          </w:p>
          <w:p w14:paraId="7ECEFB59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14:paraId="658D854F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подналадку сверлильных, токарных, фрезерных и шлифовальных станков;</w:t>
            </w:r>
          </w:p>
          <w:p w14:paraId="01400AD5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производить управление подъемно-транспортным оборудованием с пола;</w:t>
            </w:r>
          </w:p>
          <w:p w14:paraId="10EC4CC5" w14:textId="77777777" w:rsidR="004A4613" w:rsidRPr="00F2358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строповку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14:paraId="5449EEAB" w14:textId="77777777" w:rsidR="004A4613" w:rsidRPr="00F23583" w:rsidRDefault="004A4613" w:rsidP="009C5B6B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14:paraId="3355F7F1" w14:textId="77777777" w:rsidR="004A4613" w:rsidRPr="00F23583" w:rsidRDefault="004A4613" w:rsidP="009C5B6B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A4613" w:rsidRPr="00F23583" w14:paraId="637FA143" w14:textId="77777777" w:rsidTr="009C5B6B">
        <w:tc>
          <w:tcPr>
            <w:tcW w:w="5245" w:type="dxa"/>
            <w:shd w:val="clear" w:color="auto" w:fill="auto"/>
          </w:tcPr>
          <w:p w14:paraId="4D4A3071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rStyle w:val="ab"/>
                <w:i/>
                <w:color w:val="000000"/>
                <w:sz w:val="26"/>
                <w:szCs w:val="26"/>
              </w:rPr>
              <w:t>знать: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14:paraId="3231440E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принцип действия однотипных сверлильных, токарных, фрезерных и шлифовальных станков;</w:t>
            </w:r>
          </w:p>
          <w:p w14:paraId="270CA13B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14:paraId="2A922D9A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маркировку и основные механические свойства обрабатываемых материалов; </w:t>
            </w:r>
          </w:p>
          <w:p w14:paraId="44EC264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правила заточки и установки резцов и сверл;</w:t>
            </w:r>
          </w:p>
          <w:p w14:paraId="3284D6D2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фрез, резцов и их основные углы;</w:t>
            </w:r>
          </w:p>
          <w:p w14:paraId="2D320125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шлифовальных кругов и сегментов;</w:t>
            </w:r>
          </w:p>
          <w:p w14:paraId="7262AD86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способы правки шлифовальных кругов и условия их применения; назначение и свойства охлаждающих жидкостей и масел;</w:t>
            </w:r>
          </w:p>
          <w:p w14:paraId="4EA7D9A7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посадок;</w:t>
            </w:r>
          </w:p>
          <w:p w14:paraId="1855ABC5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ква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литеты и параметры шероховатост,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14:paraId="29AB5EB6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 и правила применения универсальных и специальных приспособлений;</w:t>
            </w:r>
          </w:p>
          <w:p w14:paraId="2E5D4429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геометрию, правила заточки и установки специального режущего инструмента;</w:t>
            </w:r>
          </w:p>
          <w:p w14:paraId="4B0C9CC7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элементы и виды резьб;</w:t>
            </w:r>
          </w:p>
          <w:p w14:paraId="3DE76DDD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характеристики шлифовальных кругов и сегментов;</w:t>
            </w:r>
          </w:p>
          <w:p w14:paraId="726E7C8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влияние температуры на размеры деталей;</w:t>
            </w:r>
          </w:p>
          <w:p w14:paraId="13ABCDDD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форму и расположение поверхностей;</w:t>
            </w:r>
          </w:p>
          <w:p w14:paraId="41055F2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посадок, квалитеты и параметры шероховатости;</w:t>
            </w:r>
          </w:p>
          <w:p w14:paraId="061FC957" w14:textId="77777777" w:rsidR="004A4613" w:rsidRPr="00F23583" w:rsidRDefault="004A4613" w:rsidP="009C5B6B">
            <w:pPr>
              <w:ind w:firstLine="567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14:paraId="0C7BB93E" w14:textId="77777777" w:rsidR="004A4613" w:rsidRPr="00F23583" w:rsidRDefault="004A4613" w:rsidP="009C5B6B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lastRenderedPageBreak/>
              <w:t>текущий контроль:</w:t>
            </w:r>
          </w:p>
          <w:p w14:paraId="017E4091" w14:textId="77777777" w:rsidR="004A4613" w:rsidRPr="00F23583" w:rsidRDefault="004A4613" w:rsidP="009C5B6B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14:paraId="325A7616" w14:textId="77777777" w:rsidR="004A461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tbl>
      <w:tblPr>
        <w:tblW w:w="486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4861"/>
      </w:tblGrid>
      <w:tr w:rsidR="009E7B00" w14:paraId="733D56F1" w14:textId="77777777" w:rsidTr="001C4CC2">
        <w:tc>
          <w:tcPr>
            <w:tcW w:w="2585" w:type="pct"/>
            <w:shd w:val="clear" w:color="auto" w:fill="auto"/>
          </w:tcPr>
          <w:p w14:paraId="5370FAC4" w14:textId="77777777" w:rsidR="009E7B00" w:rsidRPr="00305052" w:rsidRDefault="009E7B00" w:rsidP="009C5B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14:paraId="305103B3" w14:textId="77777777" w:rsidR="009E7B00" w:rsidRPr="00305052" w:rsidRDefault="009E7B00" w:rsidP="009C5B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15" w:type="pct"/>
            <w:shd w:val="clear" w:color="auto" w:fill="auto"/>
          </w:tcPr>
          <w:p w14:paraId="57DDCE39" w14:textId="77777777" w:rsidR="009E7B00" w:rsidRPr="00305052" w:rsidRDefault="009E7B00" w:rsidP="009C5B6B">
            <w:pPr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E7B00" w14:paraId="6574D1D3" w14:textId="77777777" w:rsidTr="001C4CC2">
        <w:tc>
          <w:tcPr>
            <w:tcW w:w="2585" w:type="pct"/>
            <w:shd w:val="clear" w:color="auto" w:fill="auto"/>
          </w:tcPr>
          <w:p w14:paraId="133D4D8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415" w:type="pct"/>
            <w:shd w:val="clear" w:color="auto" w:fill="auto"/>
          </w:tcPr>
          <w:p w14:paraId="4DC4B1B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0DE3565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7C439D0B" w14:textId="77777777" w:rsidTr="001C4CC2">
        <w:tc>
          <w:tcPr>
            <w:tcW w:w="2585" w:type="pct"/>
            <w:shd w:val="clear" w:color="auto" w:fill="auto"/>
          </w:tcPr>
          <w:p w14:paraId="4DA273A7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415" w:type="pct"/>
            <w:shd w:val="clear" w:color="auto" w:fill="auto"/>
          </w:tcPr>
          <w:p w14:paraId="48427024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37D4DD89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7E52798F" w14:textId="77777777" w:rsidTr="001C4CC2">
        <w:tc>
          <w:tcPr>
            <w:tcW w:w="2585" w:type="pct"/>
            <w:shd w:val="clear" w:color="auto" w:fill="auto"/>
          </w:tcPr>
          <w:p w14:paraId="48ECABC0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lastRenderedPageBreak/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2415" w:type="pct"/>
            <w:shd w:val="clear" w:color="auto" w:fill="auto"/>
          </w:tcPr>
          <w:p w14:paraId="3A6B9BD1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4D458029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0A8F3578" w14:textId="77777777" w:rsidTr="001C4CC2">
        <w:tc>
          <w:tcPr>
            <w:tcW w:w="2585" w:type="pct"/>
            <w:shd w:val="clear" w:color="auto" w:fill="auto"/>
          </w:tcPr>
          <w:p w14:paraId="3D0E6CE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4.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415" w:type="pct"/>
            <w:shd w:val="clear" w:color="auto" w:fill="auto"/>
          </w:tcPr>
          <w:p w14:paraId="6D17C79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4451A0B6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3EB7418C" w14:textId="77777777" w:rsidTr="001C4CC2">
        <w:tc>
          <w:tcPr>
            <w:tcW w:w="2585" w:type="pct"/>
            <w:shd w:val="clear" w:color="auto" w:fill="auto"/>
          </w:tcPr>
          <w:p w14:paraId="3302FDC8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14:paraId="14CEBC8C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5" w:type="pct"/>
            <w:shd w:val="clear" w:color="auto" w:fill="auto"/>
          </w:tcPr>
          <w:p w14:paraId="332D510F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6C8B7FEB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07BE4FDE" w14:textId="77777777" w:rsidTr="001C4CC2">
        <w:tc>
          <w:tcPr>
            <w:tcW w:w="2585" w:type="pct"/>
            <w:shd w:val="clear" w:color="auto" w:fill="auto"/>
          </w:tcPr>
          <w:p w14:paraId="175A7659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415" w:type="pct"/>
            <w:shd w:val="clear" w:color="auto" w:fill="auto"/>
          </w:tcPr>
          <w:p w14:paraId="7A639EA2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5AC9B8AB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3689E4F2" w14:textId="77777777" w:rsidTr="001C4CC2">
        <w:tc>
          <w:tcPr>
            <w:tcW w:w="2585" w:type="pct"/>
            <w:shd w:val="clear" w:color="auto" w:fill="auto"/>
          </w:tcPr>
          <w:p w14:paraId="2B0A9FA9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  <w:p w14:paraId="519BF01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5" w:type="pct"/>
            <w:shd w:val="clear" w:color="auto" w:fill="auto"/>
          </w:tcPr>
          <w:p w14:paraId="15D7A434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0CC32C5F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C4CC2" w:rsidRPr="003804FA" w14:paraId="2F551BE9" w14:textId="77777777" w:rsidTr="001C4CC2">
        <w:tc>
          <w:tcPr>
            <w:tcW w:w="2585" w:type="pct"/>
            <w:shd w:val="clear" w:color="auto" w:fill="auto"/>
          </w:tcPr>
          <w:p w14:paraId="72B93E76" w14:textId="0718B053" w:rsidR="001C4CC2" w:rsidRPr="003804FA" w:rsidRDefault="001C4CC2" w:rsidP="00103C54">
            <w:pPr>
              <w:pStyle w:val="ac"/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103C54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.1</w:t>
            </w:r>
            <w:r w:rsidR="00103C54">
              <w:rPr>
                <w:sz w:val="26"/>
                <w:szCs w:val="26"/>
              </w:rPr>
              <w:t xml:space="preserve"> </w:t>
            </w:r>
            <w:r w:rsidRPr="003804FA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2415" w:type="pct"/>
            <w:vMerge w:val="restart"/>
            <w:shd w:val="clear" w:color="auto" w:fill="auto"/>
          </w:tcPr>
          <w:p w14:paraId="479E2E07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1A589172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52D08027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23D14BC9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1C4CC2" w:rsidRPr="003804FA" w14:paraId="629E5743" w14:textId="77777777" w:rsidTr="001C4CC2">
        <w:tc>
          <w:tcPr>
            <w:tcW w:w="2585" w:type="pct"/>
            <w:shd w:val="clear" w:color="auto" w:fill="auto"/>
          </w:tcPr>
          <w:p w14:paraId="6F1C94D4" w14:textId="35A05C9B" w:rsidR="001C4CC2" w:rsidRPr="003804FA" w:rsidRDefault="001C4CC2" w:rsidP="00103C54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103C54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.2</w:t>
            </w:r>
            <w:r w:rsidR="00103C54">
              <w:rPr>
                <w:sz w:val="26"/>
                <w:szCs w:val="26"/>
              </w:rPr>
              <w:t xml:space="preserve"> </w:t>
            </w:r>
            <w:r w:rsidRPr="003804FA">
              <w:rPr>
                <w:bCs/>
                <w:sz w:val="26"/>
                <w:szCs w:val="26"/>
              </w:rPr>
              <w:t>Осуществл</w:t>
            </w:r>
            <w:r w:rsidRPr="003804F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2415" w:type="pct"/>
            <w:vMerge/>
            <w:shd w:val="clear" w:color="auto" w:fill="auto"/>
          </w:tcPr>
          <w:p w14:paraId="36868B64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</w:p>
        </w:tc>
      </w:tr>
      <w:tr w:rsidR="001C4CC2" w:rsidRPr="003804FA" w14:paraId="08984332" w14:textId="77777777" w:rsidTr="001C4CC2">
        <w:tc>
          <w:tcPr>
            <w:tcW w:w="2585" w:type="pct"/>
            <w:shd w:val="clear" w:color="auto" w:fill="auto"/>
          </w:tcPr>
          <w:p w14:paraId="6F86A0AB" w14:textId="13885728" w:rsidR="001C4CC2" w:rsidRPr="003804FA" w:rsidRDefault="001C4CC2" w:rsidP="00103C54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103C54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.3</w:t>
            </w:r>
            <w:r w:rsidR="00103C54">
              <w:rPr>
                <w:sz w:val="26"/>
                <w:szCs w:val="26"/>
              </w:rPr>
              <w:t xml:space="preserve"> </w:t>
            </w:r>
            <w:r w:rsidRPr="003804F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415" w:type="pct"/>
            <w:vMerge/>
            <w:shd w:val="clear" w:color="auto" w:fill="auto"/>
          </w:tcPr>
          <w:p w14:paraId="1ACEBF94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</w:p>
        </w:tc>
      </w:tr>
    </w:tbl>
    <w:p w14:paraId="54569201" w14:textId="77777777" w:rsidR="001C4CC2" w:rsidRPr="003804FA" w:rsidRDefault="001C4CC2" w:rsidP="001C4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320E6BD" w14:textId="77777777" w:rsidR="004A4613" w:rsidRPr="00DE4A31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14:paraId="0D60DEFC" w14:textId="77777777" w:rsidR="00D03283" w:rsidRDefault="00D03283" w:rsidP="004A461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sectPr w:rsidR="00D03283" w:rsidSect="00660AA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380BA" w14:textId="77777777" w:rsidR="00186CB5" w:rsidRDefault="00186CB5" w:rsidP="00CE6C03">
      <w:r>
        <w:separator/>
      </w:r>
    </w:p>
  </w:endnote>
  <w:endnote w:type="continuationSeparator" w:id="0">
    <w:p w14:paraId="3618EDCF" w14:textId="77777777" w:rsidR="00186CB5" w:rsidRDefault="00186CB5" w:rsidP="00CE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14:paraId="6499FF85" w14:textId="28F71E10" w:rsidR="00EA0885" w:rsidRDefault="00EA08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2A2">
          <w:rPr>
            <w:noProof/>
          </w:rPr>
          <w:t>14</w:t>
        </w:r>
        <w:r>
          <w:fldChar w:fldCharType="end"/>
        </w:r>
      </w:p>
    </w:sdtContent>
  </w:sdt>
  <w:p w14:paraId="02E41705" w14:textId="6BE347C6" w:rsidR="00EA0885" w:rsidRDefault="00EA0885" w:rsidP="00D72D5D">
    <w:pPr>
      <w:pStyle w:val="a7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14:paraId="777107BD" w14:textId="1AE609C1" w:rsidR="00EA0885" w:rsidRDefault="00EA08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2A2">
          <w:rPr>
            <w:noProof/>
          </w:rPr>
          <w:t>5</w:t>
        </w:r>
        <w:r>
          <w:fldChar w:fldCharType="end"/>
        </w:r>
      </w:p>
    </w:sdtContent>
  </w:sdt>
  <w:p w14:paraId="7CFBC415" w14:textId="77777777" w:rsidR="00EA0885" w:rsidRDefault="00EA08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64F50" w14:textId="77777777" w:rsidR="00186CB5" w:rsidRDefault="00186CB5" w:rsidP="00CE6C03">
      <w:r>
        <w:separator/>
      </w:r>
    </w:p>
  </w:footnote>
  <w:footnote w:type="continuationSeparator" w:id="0">
    <w:p w14:paraId="7AA0F76F" w14:textId="77777777" w:rsidR="00186CB5" w:rsidRDefault="00186CB5" w:rsidP="00CE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41072"/>
    <w:multiLevelType w:val="hybridMultilevel"/>
    <w:tmpl w:val="0DFA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64FFE"/>
    <w:multiLevelType w:val="hybridMultilevel"/>
    <w:tmpl w:val="19288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2073D52"/>
    <w:multiLevelType w:val="hybridMultilevel"/>
    <w:tmpl w:val="FA4CCC4E"/>
    <w:lvl w:ilvl="0" w:tplc="5740AB6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60"/>
    <w:rsid w:val="00003E45"/>
    <w:rsid w:val="00010BDB"/>
    <w:rsid w:val="00020106"/>
    <w:rsid w:val="00037EDA"/>
    <w:rsid w:val="000755D1"/>
    <w:rsid w:val="00077C53"/>
    <w:rsid w:val="00087AA1"/>
    <w:rsid w:val="0009700F"/>
    <w:rsid w:val="000A6806"/>
    <w:rsid w:val="000C460C"/>
    <w:rsid w:val="000E4493"/>
    <w:rsid w:val="00103C54"/>
    <w:rsid w:val="00112A2D"/>
    <w:rsid w:val="00132723"/>
    <w:rsid w:val="00137D39"/>
    <w:rsid w:val="00161318"/>
    <w:rsid w:val="00175D58"/>
    <w:rsid w:val="00176096"/>
    <w:rsid w:val="00181086"/>
    <w:rsid w:val="00186CB5"/>
    <w:rsid w:val="001A1E13"/>
    <w:rsid w:val="001B1E85"/>
    <w:rsid w:val="001B298C"/>
    <w:rsid w:val="001B640B"/>
    <w:rsid w:val="001B74AD"/>
    <w:rsid w:val="001C4CC2"/>
    <w:rsid w:val="00201F33"/>
    <w:rsid w:val="002160F0"/>
    <w:rsid w:val="002162B7"/>
    <w:rsid w:val="00235CA3"/>
    <w:rsid w:val="0024478F"/>
    <w:rsid w:val="002448CA"/>
    <w:rsid w:val="002925BE"/>
    <w:rsid w:val="002C4BBB"/>
    <w:rsid w:val="002D60E0"/>
    <w:rsid w:val="00305E6C"/>
    <w:rsid w:val="003426D7"/>
    <w:rsid w:val="003611AA"/>
    <w:rsid w:val="00375B8C"/>
    <w:rsid w:val="00390D80"/>
    <w:rsid w:val="00395C9E"/>
    <w:rsid w:val="003B19FC"/>
    <w:rsid w:val="003C4F64"/>
    <w:rsid w:val="003F3B55"/>
    <w:rsid w:val="003F62FA"/>
    <w:rsid w:val="003F6499"/>
    <w:rsid w:val="003F72F5"/>
    <w:rsid w:val="004154CE"/>
    <w:rsid w:val="004256B5"/>
    <w:rsid w:val="00435587"/>
    <w:rsid w:val="00446367"/>
    <w:rsid w:val="00466633"/>
    <w:rsid w:val="00481D43"/>
    <w:rsid w:val="004A4613"/>
    <w:rsid w:val="004A7062"/>
    <w:rsid w:val="004D05F0"/>
    <w:rsid w:val="0050132F"/>
    <w:rsid w:val="00514A8C"/>
    <w:rsid w:val="0051630B"/>
    <w:rsid w:val="005233EF"/>
    <w:rsid w:val="00532ED4"/>
    <w:rsid w:val="00551296"/>
    <w:rsid w:val="00560BBE"/>
    <w:rsid w:val="00572FBF"/>
    <w:rsid w:val="005D0890"/>
    <w:rsid w:val="005D33A4"/>
    <w:rsid w:val="005F7660"/>
    <w:rsid w:val="00611DBD"/>
    <w:rsid w:val="00612CE3"/>
    <w:rsid w:val="00620FDE"/>
    <w:rsid w:val="006236E0"/>
    <w:rsid w:val="00624356"/>
    <w:rsid w:val="00653FD0"/>
    <w:rsid w:val="00654687"/>
    <w:rsid w:val="006813A5"/>
    <w:rsid w:val="0068395A"/>
    <w:rsid w:val="00693A14"/>
    <w:rsid w:val="00696D6A"/>
    <w:rsid w:val="006B506E"/>
    <w:rsid w:val="006E41BE"/>
    <w:rsid w:val="00714E62"/>
    <w:rsid w:val="00715879"/>
    <w:rsid w:val="00726512"/>
    <w:rsid w:val="007329B3"/>
    <w:rsid w:val="00743710"/>
    <w:rsid w:val="00745A2C"/>
    <w:rsid w:val="00747619"/>
    <w:rsid w:val="00747CDA"/>
    <w:rsid w:val="00751D3A"/>
    <w:rsid w:val="00754B02"/>
    <w:rsid w:val="00761153"/>
    <w:rsid w:val="00767D2D"/>
    <w:rsid w:val="00782BF6"/>
    <w:rsid w:val="007A24DC"/>
    <w:rsid w:val="007C055F"/>
    <w:rsid w:val="007D4604"/>
    <w:rsid w:val="007D5531"/>
    <w:rsid w:val="007F457A"/>
    <w:rsid w:val="0081568A"/>
    <w:rsid w:val="008335A4"/>
    <w:rsid w:val="00840FE4"/>
    <w:rsid w:val="0086272C"/>
    <w:rsid w:val="008668D7"/>
    <w:rsid w:val="008678C8"/>
    <w:rsid w:val="00870077"/>
    <w:rsid w:val="00875374"/>
    <w:rsid w:val="008A232F"/>
    <w:rsid w:val="008B2CA8"/>
    <w:rsid w:val="008B6502"/>
    <w:rsid w:val="0090309D"/>
    <w:rsid w:val="00906A3F"/>
    <w:rsid w:val="00907518"/>
    <w:rsid w:val="009139EA"/>
    <w:rsid w:val="009150D2"/>
    <w:rsid w:val="00932DD8"/>
    <w:rsid w:val="00946C76"/>
    <w:rsid w:val="009717C6"/>
    <w:rsid w:val="00986D4E"/>
    <w:rsid w:val="009933BA"/>
    <w:rsid w:val="009A5B19"/>
    <w:rsid w:val="009B21CA"/>
    <w:rsid w:val="009C5F31"/>
    <w:rsid w:val="009E7B00"/>
    <w:rsid w:val="00A13D16"/>
    <w:rsid w:val="00A276A9"/>
    <w:rsid w:val="00A27F1E"/>
    <w:rsid w:val="00A43FDF"/>
    <w:rsid w:val="00A824AE"/>
    <w:rsid w:val="00A85821"/>
    <w:rsid w:val="00A85DBF"/>
    <w:rsid w:val="00A962C8"/>
    <w:rsid w:val="00AA3414"/>
    <w:rsid w:val="00AB70A9"/>
    <w:rsid w:val="00AC3599"/>
    <w:rsid w:val="00AC4490"/>
    <w:rsid w:val="00AD348F"/>
    <w:rsid w:val="00AF4082"/>
    <w:rsid w:val="00B01587"/>
    <w:rsid w:val="00B37A4D"/>
    <w:rsid w:val="00B455A3"/>
    <w:rsid w:val="00B65BA8"/>
    <w:rsid w:val="00B66294"/>
    <w:rsid w:val="00B82D3C"/>
    <w:rsid w:val="00B96578"/>
    <w:rsid w:val="00BA0A9D"/>
    <w:rsid w:val="00BB2B63"/>
    <w:rsid w:val="00C05D46"/>
    <w:rsid w:val="00C1547B"/>
    <w:rsid w:val="00C21D8A"/>
    <w:rsid w:val="00C32884"/>
    <w:rsid w:val="00C719C0"/>
    <w:rsid w:val="00C87680"/>
    <w:rsid w:val="00CA4FE0"/>
    <w:rsid w:val="00CA6C27"/>
    <w:rsid w:val="00CC1CC6"/>
    <w:rsid w:val="00CC2AB6"/>
    <w:rsid w:val="00CC3368"/>
    <w:rsid w:val="00CC43E2"/>
    <w:rsid w:val="00CE6C03"/>
    <w:rsid w:val="00CF2589"/>
    <w:rsid w:val="00D03283"/>
    <w:rsid w:val="00D035B0"/>
    <w:rsid w:val="00D50EE2"/>
    <w:rsid w:val="00D60D06"/>
    <w:rsid w:val="00D62E32"/>
    <w:rsid w:val="00D67B5B"/>
    <w:rsid w:val="00D72D5D"/>
    <w:rsid w:val="00D7393E"/>
    <w:rsid w:val="00DC5DF7"/>
    <w:rsid w:val="00DD435C"/>
    <w:rsid w:val="00DE7733"/>
    <w:rsid w:val="00E336DC"/>
    <w:rsid w:val="00E3689B"/>
    <w:rsid w:val="00E76868"/>
    <w:rsid w:val="00E94D48"/>
    <w:rsid w:val="00EA0885"/>
    <w:rsid w:val="00ED694E"/>
    <w:rsid w:val="00EE2FE8"/>
    <w:rsid w:val="00EF5E64"/>
    <w:rsid w:val="00F01E19"/>
    <w:rsid w:val="00F128F1"/>
    <w:rsid w:val="00F224B6"/>
    <w:rsid w:val="00F22D83"/>
    <w:rsid w:val="00F2632B"/>
    <w:rsid w:val="00F36616"/>
    <w:rsid w:val="00F87FB3"/>
    <w:rsid w:val="00FA3194"/>
    <w:rsid w:val="00FA3C32"/>
    <w:rsid w:val="00FA4166"/>
    <w:rsid w:val="00FD22A2"/>
    <w:rsid w:val="00FD4860"/>
    <w:rsid w:val="00FD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706A09"/>
  <w15:chartTrackingRefBased/>
  <w15:docId w15:val="{BA27AAE8-EAF5-4D5F-AF7D-2462941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4613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locked/>
    <w:rsid w:val="005F7660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5F7660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Колонтитул + 15"/>
    <w:aliases w:val="5 pt,Интервал 0 pt"/>
    <w:rsid w:val="005F7660"/>
    <w:rPr>
      <w:spacing w:val="-10"/>
      <w:sz w:val="31"/>
      <w:szCs w:val="31"/>
      <w:u w:val="single"/>
      <w:shd w:val="clear" w:color="auto" w:fill="FFFFFF"/>
    </w:rPr>
  </w:style>
  <w:style w:type="paragraph" w:customStyle="1" w:styleId="2">
    <w:name w:val="Основной текст2"/>
    <w:basedOn w:val="a"/>
    <w:rsid w:val="005F7660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176096"/>
    <w:pPr>
      <w:spacing w:after="120"/>
      <w:ind w:left="283"/>
    </w:p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176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3pt">
    <w:name w:val="Основной текст (3) + 13 pt"/>
    <w:rsid w:val="00C87680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styleId="ab">
    <w:name w:val="Strong"/>
    <w:uiPriority w:val="22"/>
    <w:qFormat/>
    <w:rsid w:val="00C87680"/>
    <w:rPr>
      <w:b/>
      <w:bCs/>
    </w:rPr>
  </w:style>
  <w:style w:type="paragraph" w:styleId="ac">
    <w:name w:val="List Paragraph"/>
    <w:basedOn w:val="a"/>
    <w:qFormat/>
    <w:rsid w:val="0051630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A46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"/>
    <w:link w:val="21"/>
    <w:rsid w:val="004A461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4A46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4A4613"/>
    <w:rPr>
      <w:color w:val="0000FF"/>
      <w:u w:val="single"/>
    </w:rPr>
  </w:style>
  <w:style w:type="paragraph" w:styleId="ae">
    <w:name w:val="No Spacing"/>
    <w:uiPriority w:val="1"/>
    <w:qFormat/>
    <w:rsid w:val="004A4613"/>
    <w:pPr>
      <w:spacing w:after="0" w:line="240" w:lineRule="auto"/>
    </w:pPr>
    <w:rPr>
      <w:rFonts w:ascii="Calibri" w:eastAsia="Calibri" w:hAnsi="Calibri" w:cs="Times New Roman"/>
    </w:rPr>
  </w:style>
  <w:style w:type="paragraph" w:styleId="22">
    <w:name w:val="List 2"/>
    <w:basedOn w:val="a"/>
    <w:rsid w:val="001C4CC2"/>
    <w:pPr>
      <w:ind w:left="566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hyperlink" Target="http://www.svag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20" Type="http://schemas.openxmlformats.org/officeDocument/2006/relationships/hyperlink" Target="http://www.esab.com/ru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svarka.dukon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658DE-F822-44BF-9D63-534F68E8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15</Pages>
  <Words>4127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Admin</cp:lastModifiedBy>
  <cp:revision>48</cp:revision>
  <dcterms:created xsi:type="dcterms:W3CDTF">2020-02-26T16:37:00Z</dcterms:created>
  <dcterms:modified xsi:type="dcterms:W3CDTF">2022-05-05T08:09:00Z</dcterms:modified>
</cp:coreProperties>
</file>